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6807" w:type="dxa"/>
        <w:tblInd w:w="-709" w:type="dxa"/>
        <w:tblLook w:val="04A0" w:firstRow="1" w:lastRow="0" w:firstColumn="1" w:lastColumn="0" w:noHBand="0" w:noVBand="1"/>
      </w:tblPr>
      <w:tblGrid>
        <w:gridCol w:w="3381"/>
        <w:gridCol w:w="158"/>
        <w:gridCol w:w="3261"/>
        <w:gridCol w:w="7"/>
      </w:tblGrid>
      <w:tr w:rsidR="00141EAE" w14:paraId="728ABBA0" w14:textId="77777777" w:rsidTr="05B11963">
        <w:trPr>
          <w:gridAfter w:val="1"/>
          <w:wAfter w:w="7" w:type="dxa"/>
        </w:trPr>
        <w:tc>
          <w:tcPr>
            <w:tcW w:w="3539" w:type="dxa"/>
            <w:gridSpan w:val="2"/>
            <w:tcBorders>
              <w:top w:val="nil"/>
              <w:left w:val="nil"/>
              <w:bottom w:val="nil"/>
              <w:right w:val="nil"/>
            </w:tcBorders>
          </w:tcPr>
          <w:p w14:paraId="19897A02" w14:textId="269C4E6B" w:rsidR="00141EAE" w:rsidRDefault="00141EAE" w:rsidP="00141EAE">
            <w:pPr>
              <w:ind w:right="-698"/>
              <w:rPr>
                <w:noProof/>
                <w:color w:val="1F497D"/>
                <w:lang w:eastAsia="en-GB"/>
              </w:rPr>
            </w:pPr>
          </w:p>
        </w:tc>
        <w:tc>
          <w:tcPr>
            <w:tcW w:w="3261" w:type="dxa"/>
            <w:tcBorders>
              <w:top w:val="nil"/>
              <w:left w:val="nil"/>
              <w:bottom w:val="nil"/>
              <w:right w:val="nil"/>
            </w:tcBorders>
          </w:tcPr>
          <w:p w14:paraId="4A1A6B14" w14:textId="050926AA" w:rsidR="00141EAE" w:rsidRDefault="00141EAE" w:rsidP="00141EAE">
            <w:pPr>
              <w:ind w:right="-698"/>
              <w:rPr>
                <w:noProof/>
                <w:color w:val="1F497D"/>
                <w:lang w:eastAsia="en-GB"/>
              </w:rPr>
            </w:pPr>
          </w:p>
        </w:tc>
      </w:tr>
      <w:tr w:rsidR="005F7A68" w14:paraId="62CB08A0" w14:textId="77777777" w:rsidTr="05B11963">
        <w:tc>
          <w:tcPr>
            <w:tcW w:w="3381" w:type="dxa"/>
            <w:tcBorders>
              <w:top w:val="nil"/>
              <w:left w:val="nil"/>
              <w:bottom w:val="nil"/>
              <w:right w:val="nil"/>
            </w:tcBorders>
          </w:tcPr>
          <w:p w14:paraId="72B1DA70" w14:textId="15CA8520" w:rsidR="005F7A68" w:rsidRDefault="00D814A7" w:rsidP="005F7A68">
            <w:pPr>
              <w:ind w:right="-698"/>
            </w:pPr>
            <w:r>
              <w:rPr>
                <w:noProof/>
              </w:rPr>
              <w:drawing>
                <wp:anchor distT="0" distB="0" distL="114300" distR="114300" simplePos="0" relativeHeight="251659270" behindDoc="1" locked="0" layoutInCell="1" allowOverlap="1" wp14:anchorId="445F2C04" wp14:editId="0BAB51E4">
                  <wp:simplePos x="0" y="0"/>
                  <wp:positionH relativeFrom="column">
                    <wp:posOffset>133985</wp:posOffset>
                  </wp:positionH>
                  <wp:positionV relativeFrom="page">
                    <wp:posOffset>4445</wp:posOffset>
                  </wp:positionV>
                  <wp:extent cx="1343025" cy="1304925"/>
                  <wp:effectExtent l="0" t="0" r="9525" b="9525"/>
                  <wp:wrapTight wrapText="bothSides">
                    <wp:wrapPolygon edited="0">
                      <wp:start x="0" y="0"/>
                      <wp:lineTo x="0" y="21442"/>
                      <wp:lineTo x="21447" y="21442"/>
                      <wp:lineTo x="2144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14:sizeRelV relativeFrom="margin">
                    <wp14:pctHeight>0</wp14:pctHeight>
                  </wp14:sizeRelV>
                </wp:anchor>
              </w:drawing>
            </w:r>
            <w:r>
              <w:br/>
            </w:r>
          </w:p>
        </w:tc>
        <w:tc>
          <w:tcPr>
            <w:tcW w:w="3426" w:type="dxa"/>
            <w:gridSpan w:val="3"/>
            <w:tcBorders>
              <w:top w:val="nil"/>
              <w:left w:val="nil"/>
              <w:bottom w:val="nil"/>
              <w:right w:val="nil"/>
            </w:tcBorders>
          </w:tcPr>
          <w:p w14:paraId="2C15FE57" w14:textId="77777777" w:rsidR="005F7A68" w:rsidRDefault="005F7A68" w:rsidP="005F7A68">
            <w:pPr>
              <w:ind w:right="-698"/>
              <w:rPr>
                <w:noProof/>
                <w:color w:val="1F497D"/>
                <w:lang w:eastAsia="en-GB"/>
              </w:rPr>
            </w:pPr>
            <w:r>
              <w:rPr>
                <w:noProof/>
                <w:color w:val="1F497D"/>
                <w:lang w:eastAsia="en-GB"/>
              </w:rPr>
              <w:drawing>
                <wp:inline distT="0" distB="0" distL="0" distR="0" wp14:anchorId="47B8BFDF" wp14:editId="15A5B125">
                  <wp:extent cx="2031999" cy="800100"/>
                  <wp:effectExtent l="0" t="0" r="6985" b="0"/>
                  <wp:docPr id="9" name="Picture 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42131" cy="804090"/>
                          </a:xfrm>
                          <a:prstGeom prst="rect">
                            <a:avLst/>
                          </a:prstGeom>
                        </pic:spPr>
                      </pic:pic>
                    </a:graphicData>
                  </a:graphic>
                </wp:inline>
              </w:drawing>
            </w:r>
          </w:p>
        </w:tc>
      </w:tr>
    </w:tbl>
    <w:p w14:paraId="2216C4BC" w14:textId="77777777" w:rsidR="005F7A68" w:rsidRPr="00FA00FD" w:rsidRDefault="005F7A68" w:rsidP="005F7A68">
      <w:pPr>
        <w:ind w:left="-709" w:right="-698"/>
        <w:rPr>
          <w:sz w:val="24"/>
          <w:szCs w:val="24"/>
        </w:rPr>
      </w:pPr>
      <w:r>
        <w:rPr>
          <w:noProof/>
          <w:color w:val="1F497D"/>
          <w:lang w:eastAsia="en-GB"/>
        </w:rPr>
        <w:t xml:space="preserve">                                 </w:t>
      </w:r>
      <w:r>
        <w:rPr>
          <w:noProof/>
          <w:sz w:val="24"/>
          <w:szCs w:val="24"/>
        </w:rPr>
        <w:t xml:space="preserve">  </w:t>
      </w:r>
    </w:p>
    <w:p w14:paraId="58EAE204" w14:textId="77777777" w:rsidR="005F7A68" w:rsidRDefault="005F7A68" w:rsidP="005F7A68">
      <w:pPr>
        <w:rPr>
          <w:noProof/>
          <w:sz w:val="24"/>
          <w:szCs w:val="24"/>
          <w:lang w:eastAsia="en-GB"/>
        </w:rPr>
      </w:pPr>
    </w:p>
    <w:p w14:paraId="45ED8726" w14:textId="77777777" w:rsidR="005F7A68" w:rsidRDefault="005F7A68" w:rsidP="005F7A68">
      <w:pPr>
        <w:rPr>
          <w:noProof/>
          <w:sz w:val="24"/>
          <w:szCs w:val="24"/>
          <w:lang w:eastAsia="en-GB"/>
        </w:rPr>
      </w:pPr>
    </w:p>
    <w:p w14:paraId="44669286" w14:textId="77777777" w:rsidR="005F7A68" w:rsidRPr="00B906B6" w:rsidRDefault="005F7A68" w:rsidP="005F7A68">
      <w:pPr>
        <w:rPr>
          <w:noProof/>
          <w:sz w:val="24"/>
          <w:szCs w:val="24"/>
          <w:lang w:eastAsia="en-GB"/>
        </w:rPr>
      </w:pPr>
      <w:r w:rsidRPr="00F42890">
        <w:rPr>
          <w:rFonts w:ascii="Trebuchet MS" w:hAnsi="Trebuchet MS" w:cstheme="minorHAnsi"/>
          <w:b/>
          <w:noProof/>
          <w:color w:val="253D98"/>
          <w:sz w:val="36"/>
          <w:szCs w:val="36"/>
          <w:u w:val="single"/>
          <w:lang w:eastAsia="en-GB"/>
        </w:rPr>
        <mc:AlternateContent>
          <mc:Choice Requires="wps">
            <w:drawing>
              <wp:anchor distT="45720" distB="45720" distL="114300" distR="114300" simplePos="0" relativeHeight="251658242" behindDoc="0" locked="0" layoutInCell="1" allowOverlap="1" wp14:anchorId="108997D5" wp14:editId="73133CD2">
                <wp:simplePos x="0" y="0"/>
                <wp:positionH relativeFrom="margin">
                  <wp:posOffset>-504825</wp:posOffset>
                </wp:positionH>
                <wp:positionV relativeFrom="page">
                  <wp:posOffset>3181350</wp:posOffset>
                </wp:positionV>
                <wp:extent cx="3906520" cy="2524125"/>
                <wp:effectExtent l="0" t="0" r="0" b="9525"/>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2524125"/>
                        </a:xfrm>
                        <a:prstGeom prst="rect">
                          <a:avLst/>
                        </a:prstGeom>
                        <a:solidFill>
                          <a:srgbClr val="FFFFFF"/>
                        </a:solidFill>
                        <a:ln w="9525">
                          <a:noFill/>
                          <a:miter lim="800000"/>
                          <a:headEnd/>
                          <a:tailEnd/>
                        </a:ln>
                      </wps:spPr>
                      <wps:txbx>
                        <w:txbxContent>
                          <w:p w14:paraId="1410DD1D" w14:textId="77777777" w:rsidR="00996BBD" w:rsidRDefault="00996BBD" w:rsidP="00DB2156">
                            <w:pPr>
                              <w:jc w:val="center"/>
                              <w:rPr>
                                <w:rFonts w:ascii="Trebuchet MS" w:hAnsi="Trebuchet MS" w:cstheme="minorHAnsi"/>
                                <w:b/>
                                <w:color w:val="EF539E"/>
                                <w:sz w:val="52"/>
                                <w:szCs w:val="52"/>
                              </w:rPr>
                            </w:pPr>
                            <w:r>
                              <w:rPr>
                                <w:rFonts w:ascii="Trebuchet MS" w:hAnsi="Trebuchet MS" w:cstheme="minorHAnsi"/>
                                <w:b/>
                                <w:color w:val="EF539E"/>
                                <w:sz w:val="52"/>
                                <w:szCs w:val="52"/>
                              </w:rPr>
                              <w:t>WOMEN’S SERVICES</w:t>
                            </w:r>
                          </w:p>
                          <w:p w14:paraId="122D6614" w14:textId="4726E3E3" w:rsidR="00996BBD" w:rsidRPr="00EA5106" w:rsidRDefault="00D07953" w:rsidP="00DB2156">
                            <w:pPr>
                              <w:jc w:val="center"/>
                              <w:rPr>
                                <w:color w:val="7030A0"/>
                                <w:sz w:val="48"/>
                                <w:szCs w:val="48"/>
                              </w:rPr>
                            </w:pPr>
                            <w:r w:rsidRPr="00EA5106">
                              <w:rPr>
                                <w:rFonts w:ascii="Trebuchet MS" w:hAnsi="Trebuchet MS" w:cstheme="minorHAnsi"/>
                                <w:b/>
                                <w:color w:val="7030A0"/>
                                <w:sz w:val="48"/>
                                <w:szCs w:val="48"/>
                              </w:rPr>
                              <w:t xml:space="preserve">Professionals’ Handbook </w:t>
                            </w:r>
                            <w:r w:rsidR="00DB2156" w:rsidRPr="00EA5106">
                              <w:rPr>
                                <w:rFonts w:ascii="Trebuchet MS" w:hAnsi="Trebuchet MS" w:cstheme="minorHAnsi"/>
                                <w:b/>
                                <w:color w:val="7030A0"/>
                                <w:sz w:val="48"/>
                                <w:szCs w:val="48"/>
                              </w:rPr>
                              <w:t>for Warwickshire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997D5" id="_x0000_t202" coordsize="21600,21600" o:spt="202" path="m,l,21600r21600,l21600,xe">
                <v:stroke joinstyle="miter"/>
                <v:path gradientshapeok="t" o:connecttype="rect"/>
              </v:shapetype>
              <v:shape id="Text Box 2" o:spid="_x0000_s1026" type="#_x0000_t202" style="position:absolute;margin-left:-39.75pt;margin-top:250.5pt;width:307.6pt;height:198.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" stroked="f">
                <v:textbox>
                  <w:txbxContent>
                    <w:p w14:paraId="1410DD1D" w14:textId="77777777" w:rsidR="00996BBD" w:rsidRDefault="00996BBD" w:rsidP="00DB2156">
                      <w:pPr>
                        <w:jc w:val="center"/>
                        <w:rPr>
                          <w:rFonts w:ascii="Trebuchet MS" w:hAnsi="Trebuchet MS" w:cstheme="minorHAnsi"/>
                          <w:b/>
                          <w:color w:val="EF539E"/>
                          <w:sz w:val="52"/>
                          <w:szCs w:val="52"/>
                        </w:rPr>
                      </w:pPr>
                      <w:r>
                        <w:rPr>
                          <w:rFonts w:ascii="Trebuchet MS" w:hAnsi="Trebuchet MS" w:cstheme="minorHAnsi"/>
                          <w:b/>
                          <w:color w:val="EF539E"/>
                          <w:sz w:val="52"/>
                          <w:szCs w:val="52"/>
                        </w:rPr>
                        <w:t>WOMEN’S SERVICES</w:t>
                      </w:r>
                    </w:p>
                    <w:p w14:paraId="122D6614" w14:textId="4726E3E3" w:rsidR="00996BBD" w:rsidRPr="00EA5106" w:rsidRDefault="00D07953" w:rsidP="00DB2156">
                      <w:pPr>
                        <w:jc w:val="center"/>
                        <w:rPr>
                          <w:color w:val="7030A0"/>
                          <w:sz w:val="48"/>
                          <w:szCs w:val="48"/>
                        </w:rPr>
                      </w:pPr>
                      <w:r w:rsidRPr="00EA5106">
                        <w:rPr>
                          <w:rFonts w:ascii="Trebuchet MS" w:hAnsi="Trebuchet MS" w:cstheme="minorHAnsi"/>
                          <w:b/>
                          <w:color w:val="7030A0"/>
                          <w:sz w:val="48"/>
                          <w:szCs w:val="48"/>
                        </w:rPr>
                        <w:t xml:space="preserve">Professionals’ Handbook </w:t>
                      </w:r>
                      <w:r w:rsidR="00DB2156" w:rsidRPr="00EA5106">
                        <w:rPr>
                          <w:rFonts w:ascii="Trebuchet MS" w:hAnsi="Trebuchet MS" w:cstheme="minorHAnsi"/>
                          <w:b/>
                          <w:color w:val="7030A0"/>
                          <w:sz w:val="48"/>
                          <w:szCs w:val="48"/>
                        </w:rPr>
                        <w:t>for Warwickshire</w:t>
                      </w:r>
                    </w:p>
                  </w:txbxContent>
                </v:textbox>
                <w10:wrap anchorx="margin" anchory="page"/>
              </v:shape>
            </w:pict>
          </mc:Fallback>
        </mc:AlternateContent>
      </w:r>
    </w:p>
    <w:p w14:paraId="2E0FF0BA" w14:textId="77777777" w:rsidR="005F7A68" w:rsidRPr="00B906B6" w:rsidRDefault="005F7A68" w:rsidP="005F7A68">
      <w:pPr>
        <w:rPr>
          <w:noProof/>
          <w:sz w:val="24"/>
          <w:szCs w:val="24"/>
          <w:lang w:eastAsia="en-GB"/>
        </w:rPr>
      </w:pPr>
    </w:p>
    <w:p w14:paraId="3492E570" w14:textId="77777777" w:rsidR="005F7A68" w:rsidRPr="00B906B6" w:rsidRDefault="005F7A68" w:rsidP="005F7A68">
      <w:pPr>
        <w:rPr>
          <w:noProof/>
          <w:sz w:val="24"/>
          <w:szCs w:val="24"/>
          <w:lang w:eastAsia="en-GB"/>
        </w:rPr>
      </w:pPr>
    </w:p>
    <w:p w14:paraId="0278D9AD" w14:textId="77777777" w:rsidR="005F7A68" w:rsidRPr="00B906B6" w:rsidRDefault="005F7A68" w:rsidP="005F7A68">
      <w:pPr>
        <w:rPr>
          <w:noProof/>
          <w:sz w:val="24"/>
          <w:szCs w:val="24"/>
          <w:lang w:eastAsia="en-GB"/>
        </w:rPr>
      </w:pPr>
    </w:p>
    <w:p w14:paraId="7143691B" w14:textId="77777777" w:rsidR="005F7A68" w:rsidRPr="00B906B6" w:rsidRDefault="005F7A68" w:rsidP="005F7A68">
      <w:pPr>
        <w:rPr>
          <w:noProof/>
          <w:sz w:val="24"/>
          <w:szCs w:val="24"/>
          <w:lang w:eastAsia="en-GB"/>
        </w:rPr>
      </w:pPr>
      <w:r w:rsidRPr="00B906B6">
        <w:rPr>
          <w:b/>
          <w:noProof/>
          <w:sz w:val="52"/>
          <w:szCs w:val="52"/>
          <w:lang w:eastAsia="en-GB"/>
        </w:rPr>
        <w:drawing>
          <wp:anchor distT="0" distB="0" distL="114300" distR="114300" simplePos="0" relativeHeight="251658240" behindDoc="0" locked="0" layoutInCell="1" allowOverlap="1" wp14:anchorId="5730AC00" wp14:editId="2C3520E2">
            <wp:simplePos x="0" y="0"/>
            <wp:positionH relativeFrom="margin">
              <wp:posOffset>-1405255</wp:posOffset>
            </wp:positionH>
            <wp:positionV relativeFrom="paragraph">
              <wp:posOffset>309880</wp:posOffset>
            </wp:positionV>
            <wp:extent cx="5929536" cy="29213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3">
                      <a:extLst>
                        <a:ext uri="{28A0092B-C50C-407E-A947-70E740481C1C}">
                          <a14:useLocalDpi xmlns:a14="http://schemas.microsoft.com/office/drawing/2010/main" val="0"/>
                        </a:ext>
                      </a:extLst>
                    </a:blip>
                    <a:srcRect l="-8194" t="62943" r="1" b="-610"/>
                    <a:stretch/>
                  </pic:blipFill>
                  <pic:spPr bwMode="auto">
                    <a:xfrm>
                      <a:off x="0" y="0"/>
                      <a:ext cx="5929536" cy="2921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2437E8" w14:textId="77777777" w:rsidR="005F7A68" w:rsidRPr="00B906B6" w:rsidRDefault="005F7A68" w:rsidP="005F7A68">
      <w:pPr>
        <w:rPr>
          <w:sz w:val="24"/>
          <w:szCs w:val="24"/>
        </w:rPr>
      </w:pPr>
    </w:p>
    <w:p w14:paraId="02819CDF" w14:textId="77777777" w:rsidR="005F7A68" w:rsidRPr="00B906B6" w:rsidRDefault="005F7A68" w:rsidP="005F7A68">
      <w:pPr>
        <w:rPr>
          <w:sz w:val="24"/>
          <w:szCs w:val="24"/>
        </w:rPr>
      </w:pPr>
    </w:p>
    <w:p w14:paraId="416BC578" w14:textId="77777777" w:rsidR="005F7A68" w:rsidRPr="00B906B6" w:rsidRDefault="005F7A68" w:rsidP="005F7A68">
      <w:pPr>
        <w:rPr>
          <w:sz w:val="24"/>
          <w:szCs w:val="24"/>
        </w:rPr>
      </w:pPr>
    </w:p>
    <w:p w14:paraId="5E8357BF" w14:textId="77777777" w:rsidR="005F7A68" w:rsidRPr="00B906B6" w:rsidRDefault="005F7A68" w:rsidP="005F7A68">
      <w:pPr>
        <w:jc w:val="center"/>
        <w:rPr>
          <w:sz w:val="24"/>
          <w:szCs w:val="24"/>
        </w:rPr>
      </w:pPr>
    </w:p>
    <w:p w14:paraId="6FCA3258" w14:textId="77777777" w:rsidR="005F7A68" w:rsidRPr="00B906B6" w:rsidRDefault="005F7A68" w:rsidP="005F7A68">
      <w:pPr>
        <w:rPr>
          <w:sz w:val="24"/>
          <w:szCs w:val="24"/>
        </w:rPr>
      </w:pPr>
    </w:p>
    <w:p w14:paraId="3AFA52C1" w14:textId="77777777" w:rsidR="005F7A68" w:rsidRDefault="005F7A68" w:rsidP="005F7A68">
      <w:pPr>
        <w:tabs>
          <w:tab w:val="left" w:pos="-142"/>
        </w:tabs>
        <w:spacing w:after="0" w:line="240" w:lineRule="auto"/>
        <w:ind w:left="-284" w:right="-557"/>
        <w:contextualSpacing/>
        <w:rPr>
          <w:rFonts w:cs="Tahoma"/>
          <w:sz w:val="20"/>
          <w:szCs w:val="20"/>
        </w:rPr>
      </w:pPr>
    </w:p>
    <w:p w14:paraId="30458876" w14:textId="77777777" w:rsidR="005F7A68" w:rsidRDefault="005F7A68" w:rsidP="005F7A68">
      <w:pPr>
        <w:tabs>
          <w:tab w:val="left" w:pos="-142"/>
        </w:tabs>
        <w:spacing w:after="0" w:line="240" w:lineRule="auto"/>
        <w:ind w:left="-284" w:right="-557"/>
        <w:contextualSpacing/>
        <w:jc w:val="center"/>
        <w:rPr>
          <w:rFonts w:cs="Tahoma"/>
          <w:sz w:val="20"/>
          <w:szCs w:val="20"/>
        </w:rPr>
      </w:pPr>
      <w:r>
        <w:rPr>
          <w:rFonts w:ascii="Trebuchet MS" w:hAnsi="Trebuchet MS" w:cstheme="minorHAnsi"/>
          <w:b/>
          <w:color w:val="253D98"/>
          <w:sz w:val="32"/>
          <w:szCs w:val="32"/>
          <w:u w:val="single"/>
        </w:rPr>
        <w:t>Our Services</w:t>
      </w:r>
    </w:p>
    <w:p w14:paraId="7690E23E" w14:textId="77777777" w:rsidR="005F7A68" w:rsidRDefault="005F7A68" w:rsidP="005F7A68">
      <w:pPr>
        <w:tabs>
          <w:tab w:val="left" w:pos="-142"/>
        </w:tabs>
        <w:spacing w:after="0" w:line="240" w:lineRule="auto"/>
        <w:ind w:left="-284" w:right="-557"/>
        <w:contextualSpacing/>
        <w:rPr>
          <w:rFonts w:cs="Tahoma"/>
          <w:sz w:val="20"/>
          <w:szCs w:val="20"/>
        </w:rPr>
      </w:pPr>
    </w:p>
    <w:p w14:paraId="6DAD3E47" w14:textId="77777777" w:rsidR="00241060" w:rsidRPr="00B906B6" w:rsidRDefault="00241060" w:rsidP="00241060">
      <w:pPr>
        <w:rPr>
          <w:sz w:val="24"/>
          <w:szCs w:val="24"/>
        </w:rPr>
      </w:pPr>
    </w:p>
    <w:p w14:paraId="2B5E3149" w14:textId="77777777" w:rsidR="00BE5617" w:rsidRPr="00B906B6" w:rsidRDefault="00BE5617" w:rsidP="00BE5617">
      <w:pPr>
        <w:ind w:right="-557"/>
        <w:jc w:val="center"/>
        <w:rPr>
          <w:rFonts w:ascii="Trebuchet MS" w:hAnsi="Trebuchet MS" w:cstheme="minorHAnsi"/>
          <w:b/>
          <w:color w:val="253D98"/>
          <w:sz w:val="36"/>
          <w:szCs w:val="36"/>
          <w:u w:val="single"/>
        </w:rPr>
      </w:pPr>
      <w:r w:rsidRPr="00B906B6">
        <w:rPr>
          <w:rFonts w:ascii="Trebuchet MS" w:hAnsi="Trebuchet MS" w:cstheme="minorHAnsi"/>
          <w:b/>
          <w:color w:val="253D98"/>
          <w:sz w:val="36"/>
          <w:szCs w:val="36"/>
          <w:u w:val="single"/>
        </w:rPr>
        <w:lastRenderedPageBreak/>
        <w:t>CONTENTS</w:t>
      </w:r>
    </w:p>
    <w:p w14:paraId="57958214" w14:textId="77777777" w:rsidR="00BE5617" w:rsidRDefault="00BE5617" w:rsidP="00BE5617">
      <w:pPr>
        <w:ind w:left="-284" w:right="-557"/>
        <w:rPr>
          <w:rFonts w:cstheme="minorHAnsi"/>
          <w:b/>
          <w:color w:val="253D98"/>
          <w:sz w:val="24"/>
          <w:szCs w:val="24"/>
          <w:u w:val="single"/>
        </w:rPr>
      </w:pPr>
    </w:p>
    <w:p w14:paraId="1DAC1AD3" w14:textId="77777777" w:rsidR="00BE5617" w:rsidRPr="00B906B6" w:rsidRDefault="00BE5617" w:rsidP="00BE5617">
      <w:pPr>
        <w:ind w:left="-284" w:right="-557"/>
        <w:rPr>
          <w:rFonts w:cstheme="minorHAnsi"/>
          <w:b/>
          <w:color w:val="253D98"/>
          <w:sz w:val="24"/>
          <w:szCs w:val="24"/>
          <w:u w:val="single"/>
        </w:rPr>
      </w:pPr>
    </w:p>
    <w:p w14:paraId="6E8DD728" w14:textId="77777777" w:rsidR="00BE5617" w:rsidRPr="007A593F" w:rsidRDefault="00BE5617" w:rsidP="00BE5617">
      <w:pPr>
        <w:spacing w:after="0" w:line="480" w:lineRule="auto"/>
        <w:ind w:left="74" w:right="-557"/>
        <w:rPr>
          <w:rFonts w:cstheme="minorHAnsi"/>
          <w:b/>
          <w:color w:val="253D98"/>
          <w:sz w:val="20"/>
          <w:szCs w:val="20"/>
        </w:rPr>
      </w:pPr>
      <w:r>
        <w:rPr>
          <w:rFonts w:cstheme="minorHAnsi"/>
          <w:b/>
          <w:color w:val="253D98"/>
          <w:sz w:val="20"/>
          <w:szCs w:val="20"/>
        </w:rPr>
        <w:t>Our Services</w:t>
      </w:r>
      <w:r>
        <w:rPr>
          <w:rFonts w:cstheme="minorHAnsi"/>
          <w:b/>
          <w:color w:val="253D98"/>
          <w:sz w:val="20"/>
          <w:szCs w:val="20"/>
        </w:rPr>
        <w:tab/>
      </w:r>
      <w:r>
        <w:rPr>
          <w:rFonts w:cstheme="minorHAnsi"/>
          <w:b/>
          <w:color w:val="253D98"/>
          <w:sz w:val="20"/>
          <w:szCs w:val="20"/>
        </w:rPr>
        <w:tab/>
      </w:r>
      <w:r>
        <w:rPr>
          <w:rFonts w:cstheme="minorHAnsi"/>
          <w:b/>
          <w:color w:val="253D98"/>
          <w:sz w:val="20"/>
          <w:szCs w:val="20"/>
        </w:rPr>
        <w:tab/>
      </w:r>
      <w:r>
        <w:rPr>
          <w:rFonts w:cstheme="minorHAnsi"/>
          <w:b/>
          <w:color w:val="253D98"/>
          <w:sz w:val="20"/>
          <w:szCs w:val="20"/>
        </w:rPr>
        <w:tab/>
        <w:t>3</w:t>
      </w:r>
    </w:p>
    <w:p w14:paraId="528416CF" w14:textId="77777777" w:rsidR="00BE5617" w:rsidRPr="007A593F" w:rsidRDefault="00BE5617" w:rsidP="00BE5617">
      <w:pPr>
        <w:spacing w:after="0" w:line="480" w:lineRule="auto"/>
        <w:ind w:left="74" w:right="-557"/>
        <w:rPr>
          <w:rFonts w:cstheme="minorHAnsi"/>
          <w:b/>
          <w:color w:val="253D98"/>
          <w:sz w:val="20"/>
          <w:szCs w:val="20"/>
        </w:rPr>
      </w:pPr>
      <w:r>
        <w:rPr>
          <w:rFonts w:cstheme="minorHAnsi"/>
          <w:b/>
          <w:color w:val="253D98"/>
          <w:sz w:val="20"/>
          <w:szCs w:val="20"/>
        </w:rPr>
        <w:t>The Power of Positive Change</w:t>
      </w:r>
      <w:r>
        <w:rPr>
          <w:rFonts w:cstheme="minorHAnsi"/>
          <w:b/>
          <w:color w:val="253D98"/>
          <w:sz w:val="20"/>
          <w:szCs w:val="20"/>
        </w:rPr>
        <w:tab/>
      </w:r>
      <w:r>
        <w:rPr>
          <w:rFonts w:cstheme="minorHAnsi"/>
          <w:b/>
          <w:color w:val="253D98"/>
          <w:sz w:val="20"/>
          <w:szCs w:val="20"/>
        </w:rPr>
        <w:tab/>
        <w:t>4-5</w:t>
      </w:r>
    </w:p>
    <w:p w14:paraId="306BF804" w14:textId="24812246" w:rsidR="00BE5617" w:rsidRPr="007A593F" w:rsidRDefault="0065588A" w:rsidP="00BE5617">
      <w:pPr>
        <w:spacing w:after="0" w:line="480" w:lineRule="auto"/>
        <w:ind w:left="74" w:right="-557"/>
        <w:rPr>
          <w:rFonts w:cstheme="minorHAnsi"/>
          <w:b/>
          <w:color w:val="253D98"/>
          <w:sz w:val="20"/>
          <w:szCs w:val="20"/>
        </w:rPr>
      </w:pPr>
      <w:r>
        <w:rPr>
          <w:rFonts w:cstheme="minorHAnsi"/>
          <w:b/>
          <w:color w:val="253D98"/>
          <w:sz w:val="20"/>
          <w:szCs w:val="20"/>
        </w:rPr>
        <w:t>Referral Pathways</w:t>
      </w:r>
      <w:r w:rsidR="00BE5617">
        <w:rPr>
          <w:rFonts w:cstheme="minorHAnsi"/>
          <w:b/>
          <w:color w:val="253D98"/>
          <w:sz w:val="20"/>
          <w:szCs w:val="20"/>
        </w:rPr>
        <w:tab/>
      </w:r>
      <w:r w:rsidR="00BE5617">
        <w:rPr>
          <w:rFonts w:cstheme="minorHAnsi"/>
          <w:b/>
          <w:color w:val="253D98"/>
          <w:sz w:val="20"/>
          <w:szCs w:val="20"/>
        </w:rPr>
        <w:tab/>
      </w:r>
      <w:r w:rsidR="00BE5617">
        <w:rPr>
          <w:rFonts w:cstheme="minorHAnsi"/>
          <w:b/>
          <w:color w:val="253D98"/>
          <w:sz w:val="20"/>
          <w:szCs w:val="20"/>
        </w:rPr>
        <w:tab/>
      </w:r>
      <w:r w:rsidR="00BE5617">
        <w:rPr>
          <w:rFonts w:cstheme="minorHAnsi"/>
          <w:b/>
          <w:color w:val="253D98"/>
          <w:sz w:val="20"/>
          <w:szCs w:val="20"/>
        </w:rPr>
        <w:tab/>
        <w:t>6-7</w:t>
      </w:r>
    </w:p>
    <w:p w14:paraId="39166BC0" w14:textId="77777777" w:rsidR="00BE5617" w:rsidRPr="007A593F" w:rsidRDefault="00BE5617" w:rsidP="00BE5617">
      <w:pPr>
        <w:spacing w:after="0" w:line="480" w:lineRule="auto"/>
        <w:ind w:left="74" w:right="-557"/>
        <w:rPr>
          <w:rFonts w:cstheme="minorHAnsi"/>
          <w:b/>
          <w:color w:val="253D98"/>
          <w:sz w:val="20"/>
          <w:szCs w:val="20"/>
        </w:rPr>
      </w:pPr>
      <w:r>
        <w:rPr>
          <w:rFonts w:cstheme="minorHAnsi"/>
          <w:b/>
          <w:color w:val="253D98"/>
          <w:sz w:val="20"/>
          <w:szCs w:val="20"/>
        </w:rPr>
        <w:t>Guide to Workshops</w:t>
      </w:r>
      <w:r>
        <w:rPr>
          <w:rFonts w:cstheme="minorHAnsi"/>
          <w:b/>
          <w:color w:val="253D98"/>
          <w:sz w:val="20"/>
          <w:szCs w:val="20"/>
        </w:rPr>
        <w:tab/>
      </w:r>
      <w:r>
        <w:rPr>
          <w:rFonts w:cstheme="minorHAnsi"/>
          <w:b/>
          <w:color w:val="253D98"/>
          <w:sz w:val="20"/>
          <w:szCs w:val="20"/>
        </w:rPr>
        <w:tab/>
      </w:r>
      <w:r>
        <w:rPr>
          <w:rFonts w:cstheme="minorHAnsi"/>
          <w:b/>
          <w:color w:val="253D98"/>
          <w:sz w:val="20"/>
          <w:szCs w:val="20"/>
        </w:rPr>
        <w:tab/>
        <w:t>8-11</w:t>
      </w:r>
    </w:p>
    <w:p w14:paraId="2C30645E" w14:textId="77777777" w:rsidR="00BE5617" w:rsidRPr="007A593F" w:rsidRDefault="00BE5617" w:rsidP="00BE5617">
      <w:pPr>
        <w:spacing w:after="0" w:line="480" w:lineRule="auto"/>
        <w:ind w:left="74" w:right="-557"/>
        <w:rPr>
          <w:rFonts w:cstheme="minorHAnsi"/>
          <w:b/>
          <w:color w:val="253D98"/>
          <w:sz w:val="20"/>
          <w:szCs w:val="20"/>
        </w:rPr>
      </w:pPr>
      <w:r>
        <w:rPr>
          <w:rFonts w:cstheme="minorHAnsi"/>
          <w:b/>
          <w:color w:val="253D98"/>
          <w:sz w:val="20"/>
          <w:szCs w:val="20"/>
        </w:rPr>
        <w:t>Referral Process</w:t>
      </w:r>
      <w:r>
        <w:rPr>
          <w:rFonts w:cstheme="minorHAnsi"/>
          <w:b/>
          <w:color w:val="253D98"/>
          <w:sz w:val="20"/>
          <w:szCs w:val="20"/>
        </w:rPr>
        <w:tab/>
      </w:r>
      <w:r>
        <w:rPr>
          <w:rFonts w:cstheme="minorHAnsi"/>
          <w:b/>
          <w:color w:val="253D98"/>
          <w:sz w:val="20"/>
          <w:szCs w:val="20"/>
        </w:rPr>
        <w:tab/>
      </w:r>
      <w:r>
        <w:rPr>
          <w:rFonts w:cstheme="minorHAnsi"/>
          <w:b/>
          <w:color w:val="253D98"/>
          <w:sz w:val="20"/>
          <w:szCs w:val="20"/>
        </w:rPr>
        <w:tab/>
      </w:r>
      <w:r>
        <w:rPr>
          <w:rFonts w:cstheme="minorHAnsi"/>
          <w:b/>
          <w:color w:val="253D98"/>
          <w:sz w:val="20"/>
          <w:szCs w:val="20"/>
        </w:rPr>
        <w:tab/>
        <w:t>12</w:t>
      </w:r>
    </w:p>
    <w:p w14:paraId="578725CA" w14:textId="5422ECE0" w:rsidR="00BE5617" w:rsidRDefault="00BE5617" w:rsidP="00BE5617">
      <w:pPr>
        <w:rPr>
          <w:rFonts w:ascii="Trebuchet MS" w:hAnsi="Trebuchet MS" w:cstheme="minorHAnsi"/>
          <w:b/>
          <w:color w:val="253D98"/>
          <w:sz w:val="32"/>
          <w:szCs w:val="32"/>
          <w:u w:val="single"/>
        </w:rPr>
      </w:pPr>
      <w:r>
        <w:rPr>
          <w:rFonts w:cstheme="minorHAnsi"/>
          <w:b/>
          <w:color w:val="253D98"/>
          <w:sz w:val="20"/>
          <w:szCs w:val="20"/>
        </w:rPr>
        <w:t xml:space="preserve"> Venues and Contacts</w:t>
      </w:r>
      <w:r>
        <w:rPr>
          <w:rFonts w:cstheme="minorHAnsi"/>
          <w:b/>
          <w:color w:val="253D98"/>
          <w:sz w:val="20"/>
          <w:szCs w:val="20"/>
        </w:rPr>
        <w:tab/>
      </w:r>
      <w:r>
        <w:rPr>
          <w:rFonts w:cstheme="minorHAnsi"/>
          <w:b/>
          <w:color w:val="253D98"/>
          <w:sz w:val="20"/>
          <w:szCs w:val="20"/>
        </w:rPr>
        <w:tab/>
      </w:r>
      <w:r>
        <w:rPr>
          <w:rFonts w:cstheme="minorHAnsi"/>
          <w:b/>
          <w:color w:val="253D98"/>
          <w:sz w:val="20"/>
          <w:szCs w:val="20"/>
        </w:rPr>
        <w:tab/>
        <w:t>13-16</w:t>
      </w:r>
    </w:p>
    <w:p w14:paraId="2A3B1145" w14:textId="77777777" w:rsidR="00E33999" w:rsidRPr="00B906B6" w:rsidRDefault="00E33999" w:rsidP="00241060">
      <w:pPr>
        <w:rPr>
          <w:sz w:val="24"/>
          <w:szCs w:val="24"/>
        </w:rPr>
      </w:pPr>
    </w:p>
    <w:p w14:paraId="37125810" w14:textId="77777777" w:rsidR="00241060" w:rsidRPr="00B906B6" w:rsidRDefault="00241060" w:rsidP="00135534">
      <w:pPr>
        <w:jc w:val="center"/>
        <w:rPr>
          <w:sz w:val="24"/>
          <w:szCs w:val="24"/>
        </w:rPr>
      </w:pPr>
    </w:p>
    <w:p w14:paraId="36783430" w14:textId="77777777" w:rsidR="00BE5617" w:rsidRDefault="00BE5617">
      <w:pPr>
        <w:rPr>
          <w:rFonts w:ascii="Trebuchet MS" w:hAnsi="Trebuchet MS" w:cstheme="minorHAnsi"/>
          <w:b/>
          <w:color w:val="253D98"/>
          <w:sz w:val="32"/>
          <w:szCs w:val="32"/>
          <w:u w:val="single"/>
        </w:rPr>
      </w:pPr>
      <w:r>
        <w:rPr>
          <w:rFonts w:ascii="Trebuchet MS" w:hAnsi="Trebuchet MS" w:cstheme="minorHAnsi"/>
          <w:b/>
          <w:color w:val="253D98"/>
          <w:sz w:val="32"/>
          <w:szCs w:val="32"/>
          <w:u w:val="single"/>
        </w:rPr>
        <w:br w:type="page"/>
      </w:r>
    </w:p>
    <w:p w14:paraId="0B1A92C7" w14:textId="59CD5D11" w:rsidR="005D196D" w:rsidRDefault="005D196D" w:rsidP="00561FFE">
      <w:pPr>
        <w:tabs>
          <w:tab w:val="left" w:pos="-142"/>
        </w:tabs>
        <w:spacing w:after="0" w:line="240" w:lineRule="auto"/>
        <w:ind w:left="-284" w:right="-557"/>
        <w:contextualSpacing/>
        <w:jc w:val="center"/>
        <w:rPr>
          <w:rFonts w:cs="Tahoma"/>
          <w:sz w:val="20"/>
          <w:szCs w:val="20"/>
        </w:rPr>
      </w:pPr>
      <w:r>
        <w:rPr>
          <w:rFonts w:ascii="Trebuchet MS" w:hAnsi="Trebuchet MS" w:cstheme="minorHAnsi"/>
          <w:b/>
          <w:color w:val="253D98"/>
          <w:sz w:val="32"/>
          <w:szCs w:val="32"/>
          <w:u w:val="single"/>
        </w:rPr>
        <w:lastRenderedPageBreak/>
        <w:t>Our Services</w:t>
      </w:r>
    </w:p>
    <w:p w14:paraId="4E7B56EE" w14:textId="77777777" w:rsidR="005D196D" w:rsidRDefault="005D196D" w:rsidP="00376DC1">
      <w:pPr>
        <w:tabs>
          <w:tab w:val="left" w:pos="-142"/>
        </w:tabs>
        <w:spacing w:after="0" w:line="240" w:lineRule="auto"/>
        <w:ind w:left="-284" w:right="-557"/>
        <w:contextualSpacing/>
        <w:rPr>
          <w:rFonts w:cs="Tahoma"/>
          <w:sz w:val="20"/>
          <w:szCs w:val="20"/>
        </w:rPr>
      </w:pPr>
    </w:p>
    <w:p w14:paraId="0B4811E3" w14:textId="77777777" w:rsidR="005D196D" w:rsidRDefault="005D196D" w:rsidP="00376DC1">
      <w:pPr>
        <w:tabs>
          <w:tab w:val="left" w:pos="-142"/>
        </w:tabs>
        <w:spacing w:after="0" w:line="240" w:lineRule="auto"/>
        <w:ind w:left="-284" w:right="-557"/>
        <w:contextualSpacing/>
        <w:rPr>
          <w:rFonts w:cs="Tahoma"/>
          <w:sz w:val="20"/>
          <w:szCs w:val="20"/>
        </w:rPr>
      </w:pPr>
    </w:p>
    <w:p w14:paraId="00E0C27D" w14:textId="2D53C84E" w:rsidR="00376DC1" w:rsidRPr="00EF1764" w:rsidRDefault="001255CD" w:rsidP="00376DC1">
      <w:pPr>
        <w:tabs>
          <w:tab w:val="left" w:pos="-142"/>
        </w:tabs>
        <w:spacing w:after="0" w:line="240" w:lineRule="auto"/>
        <w:ind w:left="-284" w:right="-557"/>
        <w:contextualSpacing/>
        <w:rPr>
          <w:rFonts w:cs="Tahoma"/>
          <w:sz w:val="20"/>
          <w:szCs w:val="20"/>
        </w:rPr>
      </w:pPr>
      <w:r>
        <w:rPr>
          <w:rFonts w:cstheme="minorHAnsi"/>
          <w:b/>
          <w:color w:val="EF539E"/>
        </w:rPr>
        <w:t xml:space="preserve">Changing Lives </w:t>
      </w:r>
      <w:r w:rsidR="00376DC1" w:rsidRPr="00F82F73">
        <w:rPr>
          <w:rFonts w:cs="Tahoma"/>
          <w:sz w:val="20"/>
          <w:szCs w:val="20"/>
        </w:rPr>
        <w:t xml:space="preserve">provides holistic </w:t>
      </w:r>
      <w:r w:rsidR="007E4ED4">
        <w:rPr>
          <w:rFonts w:cs="Tahoma"/>
          <w:sz w:val="20"/>
          <w:szCs w:val="20"/>
        </w:rPr>
        <w:t xml:space="preserve">inclusive </w:t>
      </w:r>
      <w:r w:rsidR="00376DC1" w:rsidRPr="00F82F73">
        <w:rPr>
          <w:rFonts w:cs="Tahoma"/>
          <w:sz w:val="20"/>
          <w:szCs w:val="20"/>
        </w:rPr>
        <w:t xml:space="preserve">services for women, by women. We deliver activities and bring local </w:t>
      </w:r>
      <w:r w:rsidR="00376DC1" w:rsidRPr="00EF1764">
        <w:rPr>
          <w:rFonts w:cs="Tahoma"/>
          <w:sz w:val="20"/>
          <w:szCs w:val="20"/>
        </w:rPr>
        <w:t>services to women from within their own communities.</w:t>
      </w:r>
    </w:p>
    <w:p w14:paraId="4991E1EB" w14:textId="77777777" w:rsidR="00376DC1" w:rsidRPr="00EF1764" w:rsidRDefault="00376DC1" w:rsidP="00376DC1">
      <w:pPr>
        <w:tabs>
          <w:tab w:val="left" w:pos="-142"/>
        </w:tabs>
        <w:spacing w:after="0" w:line="240" w:lineRule="auto"/>
        <w:ind w:left="-284" w:right="-557"/>
        <w:contextualSpacing/>
        <w:rPr>
          <w:rFonts w:cs="Tahoma"/>
          <w:b/>
          <w:sz w:val="20"/>
          <w:szCs w:val="20"/>
        </w:rPr>
      </w:pPr>
      <w:r w:rsidRPr="00EF1764">
        <w:rPr>
          <w:rFonts w:cs="Tahoma"/>
          <w:sz w:val="20"/>
          <w:szCs w:val="20"/>
        </w:rPr>
        <w:t xml:space="preserve"> </w:t>
      </w:r>
    </w:p>
    <w:p w14:paraId="7C94CA29" w14:textId="45E6A4FA" w:rsidR="00376DC1" w:rsidRPr="00EF1764" w:rsidRDefault="00056189" w:rsidP="00376DC1">
      <w:pPr>
        <w:tabs>
          <w:tab w:val="left" w:pos="-284"/>
        </w:tabs>
        <w:spacing w:after="0" w:line="240" w:lineRule="auto"/>
        <w:ind w:left="-284" w:right="-166"/>
        <w:contextualSpacing/>
        <w:jc w:val="both"/>
        <w:rPr>
          <w:rFonts w:cs="Tahoma"/>
          <w:sz w:val="20"/>
          <w:szCs w:val="20"/>
        </w:rPr>
      </w:pPr>
      <w:r w:rsidRPr="00EF1764">
        <w:rPr>
          <w:rFonts w:cs="Tahoma"/>
          <w:b/>
          <w:sz w:val="20"/>
          <w:szCs w:val="20"/>
        </w:rPr>
        <w:t xml:space="preserve">Specialist </w:t>
      </w:r>
      <w:r w:rsidR="00C4000C">
        <w:rPr>
          <w:rFonts w:cs="Tahoma"/>
          <w:b/>
          <w:sz w:val="20"/>
          <w:szCs w:val="20"/>
        </w:rPr>
        <w:t>Outreach and Group Work Coaches</w:t>
      </w:r>
      <w:r w:rsidR="00376DC1" w:rsidRPr="00EF1764">
        <w:rPr>
          <w:rFonts w:cs="Tahoma"/>
          <w:sz w:val="20"/>
          <w:szCs w:val="20"/>
        </w:rPr>
        <w:t xml:space="preserve"> provide holistic support and deliver therapeutic interventions across all the pathways</w:t>
      </w:r>
      <w:r w:rsidRPr="00EF1764">
        <w:rPr>
          <w:rFonts w:cs="Tahoma"/>
          <w:sz w:val="20"/>
          <w:szCs w:val="20"/>
        </w:rPr>
        <w:t xml:space="preserve">. </w:t>
      </w:r>
      <w:r w:rsidR="00376DC1" w:rsidRPr="00EF1764">
        <w:rPr>
          <w:rFonts w:cs="Tahoma"/>
          <w:sz w:val="20"/>
          <w:szCs w:val="20"/>
        </w:rPr>
        <w:t xml:space="preserve"> </w:t>
      </w:r>
    </w:p>
    <w:p w14:paraId="731C91BC" w14:textId="77777777" w:rsidR="00376DC1" w:rsidRPr="00EF1764" w:rsidRDefault="00376DC1" w:rsidP="00376DC1">
      <w:pPr>
        <w:tabs>
          <w:tab w:val="left" w:pos="-284"/>
        </w:tabs>
        <w:spacing w:after="0" w:line="240" w:lineRule="auto"/>
        <w:ind w:left="-284" w:right="-166"/>
        <w:contextualSpacing/>
        <w:jc w:val="both"/>
        <w:rPr>
          <w:rFonts w:cs="Tahoma"/>
          <w:sz w:val="20"/>
          <w:szCs w:val="20"/>
        </w:rPr>
      </w:pPr>
      <w:r w:rsidRPr="00EF1764">
        <w:rPr>
          <w:rFonts w:cs="Tahoma"/>
          <w:sz w:val="20"/>
          <w:szCs w:val="20"/>
        </w:rPr>
        <w:t xml:space="preserve">    </w:t>
      </w:r>
    </w:p>
    <w:p w14:paraId="2A0FC977" w14:textId="77777777" w:rsidR="00376DC1" w:rsidRPr="00EF1764" w:rsidRDefault="00376DC1" w:rsidP="00376DC1">
      <w:pPr>
        <w:tabs>
          <w:tab w:val="left" w:pos="-284"/>
          <w:tab w:val="left" w:pos="6863"/>
        </w:tabs>
        <w:spacing w:after="0" w:line="240" w:lineRule="auto"/>
        <w:ind w:left="-284" w:right="-166"/>
        <w:contextualSpacing/>
        <w:jc w:val="both"/>
        <w:rPr>
          <w:rFonts w:cs="Tahoma"/>
          <w:sz w:val="20"/>
          <w:szCs w:val="20"/>
        </w:rPr>
      </w:pPr>
      <w:r w:rsidRPr="00EF1764">
        <w:rPr>
          <w:rFonts w:cs="Tahoma"/>
          <w:sz w:val="20"/>
          <w:szCs w:val="20"/>
        </w:rPr>
        <w:t xml:space="preserve">We use our </w:t>
      </w:r>
      <w:r w:rsidRPr="00EF1764">
        <w:rPr>
          <w:rFonts w:cs="Tahoma"/>
          <w:b/>
          <w:sz w:val="20"/>
          <w:szCs w:val="20"/>
        </w:rPr>
        <w:t>Change Point Assessment Tool</w:t>
      </w:r>
      <w:r w:rsidRPr="00EF1764">
        <w:rPr>
          <w:rFonts w:cs="Tahoma"/>
          <w:sz w:val="20"/>
          <w:szCs w:val="20"/>
        </w:rPr>
        <w:t xml:space="preserve"> and work with Probation Practitioners to identify the areas of need and priorities. Where appropriate we also use the </w:t>
      </w:r>
      <w:r w:rsidRPr="00EF1764">
        <w:rPr>
          <w:rFonts w:cs="Tahoma"/>
          <w:b/>
          <w:sz w:val="20"/>
          <w:szCs w:val="20"/>
        </w:rPr>
        <w:t>Do-it Profiler</w:t>
      </w:r>
      <w:r w:rsidRPr="00EF1764">
        <w:rPr>
          <w:rFonts w:cs="Tahoma"/>
          <w:sz w:val="20"/>
          <w:szCs w:val="20"/>
        </w:rPr>
        <w:t xml:space="preserve">, a resource to enable women with neurodiverse and/or learning needs to have their sensory needs profiled and strategies developed to support self-management. </w:t>
      </w:r>
    </w:p>
    <w:p w14:paraId="3AB0B0EC" w14:textId="77777777" w:rsidR="00376DC1" w:rsidRPr="00EF1764" w:rsidRDefault="00376DC1" w:rsidP="00376DC1">
      <w:pPr>
        <w:tabs>
          <w:tab w:val="left" w:pos="-284"/>
          <w:tab w:val="left" w:pos="6863"/>
        </w:tabs>
        <w:spacing w:after="0" w:line="240" w:lineRule="auto"/>
        <w:ind w:left="-284" w:right="-166"/>
        <w:contextualSpacing/>
        <w:jc w:val="both"/>
        <w:rPr>
          <w:rFonts w:cs="Tahoma"/>
          <w:sz w:val="20"/>
          <w:szCs w:val="20"/>
        </w:rPr>
      </w:pPr>
    </w:p>
    <w:p w14:paraId="27802DA5" w14:textId="5F001709" w:rsidR="008C60FA" w:rsidRDefault="00376DC1" w:rsidP="00376DC1">
      <w:pPr>
        <w:tabs>
          <w:tab w:val="left" w:pos="-284"/>
          <w:tab w:val="left" w:pos="6863"/>
        </w:tabs>
        <w:spacing w:after="0" w:line="240" w:lineRule="auto"/>
        <w:ind w:left="-284" w:right="-166"/>
        <w:contextualSpacing/>
        <w:jc w:val="both"/>
        <w:rPr>
          <w:rFonts w:cs="Tahoma"/>
          <w:sz w:val="20"/>
          <w:szCs w:val="20"/>
        </w:rPr>
      </w:pPr>
      <w:r w:rsidRPr="00EF1764">
        <w:rPr>
          <w:rFonts w:cs="Tahoma"/>
          <w:sz w:val="20"/>
          <w:szCs w:val="20"/>
        </w:rPr>
        <w:t xml:space="preserve">Activities, interventions and workshops are delivered from our community-based hubs and centres. We provide outreach and wraparound support to women leaving custody identified as having social inclusion needs, as well as to women in the community who are unable/unsuitable to attend hub activities.  Activities are delivered in a group or one-to-one basis. </w:t>
      </w:r>
      <w:r w:rsidR="00A31680">
        <w:rPr>
          <w:rFonts w:cs="Tahoma"/>
          <w:sz w:val="20"/>
          <w:szCs w:val="20"/>
        </w:rPr>
        <w:t>Details of</w:t>
      </w:r>
      <w:r w:rsidRPr="00EF1764">
        <w:rPr>
          <w:rFonts w:cs="Tahoma"/>
          <w:sz w:val="20"/>
          <w:szCs w:val="20"/>
        </w:rPr>
        <w:t xml:space="preserve"> </w:t>
      </w:r>
      <w:r w:rsidR="00E623CD">
        <w:rPr>
          <w:rFonts w:cs="Tahoma"/>
          <w:sz w:val="20"/>
          <w:szCs w:val="20"/>
        </w:rPr>
        <w:t>workshops can be found on page 7</w:t>
      </w:r>
      <w:r w:rsidR="00A31680">
        <w:rPr>
          <w:rFonts w:cs="Tahoma"/>
          <w:sz w:val="20"/>
          <w:szCs w:val="20"/>
        </w:rPr>
        <w:t>-10 of this guide.</w:t>
      </w:r>
    </w:p>
    <w:p w14:paraId="085AD4EF" w14:textId="75F084B3" w:rsidR="00461F4E" w:rsidRDefault="00461F4E" w:rsidP="00376DC1">
      <w:pPr>
        <w:tabs>
          <w:tab w:val="left" w:pos="-284"/>
          <w:tab w:val="left" w:pos="6863"/>
        </w:tabs>
        <w:spacing w:after="0" w:line="240" w:lineRule="auto"/>
        <w:ind w:left="-284" w:right="-166"/>
        <w:contextualSpacing/>
        <w:jc w:val="both"/>
        <w:rPr>
          <w:rFonts w:cs="Tahoma"/>
          <w:sz w:val="20"/>
          <w:szCs w:val="20"/>
        </w:rPr>
      </w:pPr>
    </w:p>
    <w:p w14:paraId="271FC85B" w14:textId="2149C738" w:rsidR="00461F4E" w:rsidRPr="00EF1764" w:rsidRDefault="00461F4E" w:rsidP="00376DC1">
      <w:pPr>
        <w:tabs>
          <w:tab w:val="left" w:pos="-284"/>
          <w:tab w:val="left" w:pos="6863"/>
        </w:tabs>
        <w:spacing w:after="0" w:line="240" w:lineRule="auto"/>
        <w:ind w:left="-284" w:right="-166"/>
        <w:contextualSpacing/>
        <w:jc w:val="both"/>
        <w:rPr>
          <w:rFonts w:cs="Tahoma"/>
          <w:sz w:val="20"/>
          <w:szCs w:val="20"/>
        </w:rPr>
      </w:pPr>
      <w:r>
        <w:rPr>
          <w:rFonts w:cs="Tahoma"/>
          <w:sz w:val="20"/>
          <w:szCs w:val="20"/>
        </w:rPr>
        <w:t>Intensive support will be provided to women for the first 2 weeks following release from prison.</w:t>
      </w:r>
    </w:p>
    <w:p w14:paraId="3147F90F" w14:textId="5ED89DAC" w:rsidR="008C60FA" w:rsidRDefault="008C60FA">
      <w:pPr>
        <w:rPr>
          <w:rFonts w:cs="Tahoma"/>
          <w:color w:val="7030A0"/>
          <w:sz w:val="20"/>
          <w:szCs w:val="20"/>
        </w:rPr>
      </w:pPr>
      <w:r>
        <w:rPr>
          <w:rFonts w:cs="Tahoma"/>
          <w:color w:val="7030A0"/>
          <w:sz w:val="20"/>
          <w:szCs w:val="20"/>
        </w:rPr>
        <w:br w:type="page"/>
      </w:r>
    </w:p>
    <w:p w14:paraId="0A1D1C5B" w14:textId="1958164D" w:rsidR="008C60FA" w:rsidRDefault="008C60FA">
      <w:pPr>
        <w:rPr>
          <w:rFonts w:cs="Tahoma"/>
          <w:color w:val="7030A0"/>
          <w:sz w:val="20"/>
          <w:szCs w:val="20"/>
        </w:rPr>
      </w:pPr>
      <w:r>
        <w:rPr>
          <w:noProof/>
          <w:lang w:eastAsia="en-GB"/>
        </w:rPr>
        <w:lastRenderedPageBreak/>
        <w:drawing>
          <wp:anchor distT="0" distB="0" distL="114300" distR="114300" simplePos="0" relativeHeight="251658241" behindDoc="1" locked="0" layoutInCell="1" allowOverlap="1" wp14:anchorId="743264B5" wp14:editId="2693739F">
            <wp:simplePos x="0" y="0"/>
            <wp:positionH relativeFrom="margin">
              <wp:posOffset>-723900</wp:posOffset>
            </wp:positionH>
            <wp:positionV relativeFrom="paragraph">
              <wp:posOffset>321310</wp:posOffset>
            </wp:positionV>
            <wp:extent cx="5086350" cy="29050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86350" cy="2905033"/>
                    </a:xfrm>
                    <a:prstGeom prst="rect">
                      <a:avLst/>
                    </a:prstGeom>
                  </pic:spPr>
                </pic:pic>
              </a:graphicData>
            </a:graphic>
            <wp14:sizeRelH relativeFrom="margin">
              <wp14:pctWidth>0</wp14:pctWidth>
            </wp14:sizeRelH>
            <wp14:sizeRelV relativeFrom="margin">
              <wp14:pctHeight>0</wp14:pctHeight>
            </wp14:sizeRelV>
          </wp:anchor>
        </w:drawing>
      </w:r>
      <w:r>
        <w:rPr>
          <w:rFonts w:cs="Tahoma"/>
          <w:color w:val="7030A0"/>
          <w:sz w:val="20"/>
          <w:szCs w:val="20"/>
        </w:rPr>
        <w:br w:type="page"/>
      </w:r>
    </w:p>
    <w:p w14:paraId="13DC9C37" w14:textId="77777777" w:rsidR="00376DC1" w:rsidRPr="008C60FA" w:rsidRDefault="00376DC1" w:rsidP="00376DC1">
      <w:pPr>
        <w:tabs>
          <w:tab w:val="left" w:pos="-284"/>
          <w:tab w:val="left" w:pos="6863"/>
        </w:tabs>
        <w:spacing w:after="0" w:line="240" w:lineRule="auto"/>
        <w:ind w:left="-284" w:right="-166"/>
        <w:contextualSpacing/>
        <w:jc w:val="both"/>
        <w:rPr>
          <w:rFonts w:cs="Tahoma"/>
          <w:color w:val="7030A0"/>
          <w:sz w:val="20"/>
          <w:szCs w:val="20"/>
        </w:rPr>
      </w:pPr>
    </w:p>
    <w:p w14:paraId="7B63D998" w14:textId="77777777" w:rsidR="00376DC1" w:rsidRPr="008C60FA" w:rsidRDefault="00376DC1" w:rsidP="00376DC1">
      <w:pPr>
        <w:tabs>
          <w:tab w:val="left" w:pos="-284"/>
          <w:tab w:val="left" w:pos="6863"/>
        </w:tabs>
        <w:spacing w:after="0" w:line="240" w:lineRule="auto"/>
        <w:ind w:left="-284" w:right="-166"/>
        <w:contextualSpacing/>
        <w:jc w:val="both"/>
        <w:rPr>
          <w:rFonts w:cs="Tahoma"/>
          <w:color w:val="7030A0"/>
          <w:sz w:val="20"/>
          <w:szCs w:val="20"/>
        </w:rPr>
      </w:pPr>
    </w:p>
    <w:p w14:paraId="409FA770" w14:textId="3C5627D8" w:rsidR="00376DC1" w:rsidRPr="008C60FA" w:rsidRDefault="00376DC1" w:rsidP="00376DC1">
      <w:pPr>
        <w:tabs>
          <w:tab w:val="left" w:pos="-284"/>
        </w:tabs>
        <w:spacing w:line="240" w:lineRule="auto"/>
        <w:ind w:left="-284" w:right="-166"/>
        <w:jc w:val="both"/>
        <w:rPr>
          <w:rFonts w:cs="Tahoma"/>
          <w:color w:val="7030A0"/>
          <w:sz w:val="20"/>
          <w:szCs w:val="20"/>
        </w:rPr>
      </w:pPr>
      <w:r w:rsidRPr="008C60FA">
        <w:rPr>
          <w:rFonts w:cs="Tahoma"/>
          <w:b/>
          <w:bCs/>
          <w:color w:val="7030A0"/>
          <w:sz w:val="20"/>
          <w:szCs w:val="20"/>
        </w:rPr>
        <w:t xml:space="preserve">Our Theory of Change – </w:t>
      </w:r>
      <w:r w:rsidRPr="008C60FA">
        <w:rPr>
          <w:rFonts w:cs="Tahoma"/>
          <w:b/>
          <w:bCs/>
          <w:i/>
          <w:color w:val="7030A0"/>
          <w:sz w:val="20"/>
          <w:szCs w:val="20"/>
        </w:rPr>
        <w:t>Being, Becoming, Belonging</w:t>
      </w:r>
      <w:r w:rsidRPr="008C60FA">
        <w:rPr>
          <w:rFonts w:cs="Tahoma"/>
          <w:color w:val="7030A0"/>
          <w:sz w:val="20"/>
          <w:szCs w:val="20"/>
        </w:rPr>
        <w:t xml:space="preserve"> – </w:t>
      </w:r>
      <w:r w:rsidRPr="00EF1764">
        <w:rPr>
          <w:rFonts w:cs="Tahoma"/>
          <w:sz w:val="20"/>
          <w:szCs w:val="20"/>
        </w:rPr>
        <w:t>is a three-stage model of change which recognises that each stage is equally important to ensure sustained wellbeing and move-on from services. The stages of the model are</w:t>
      </w:r>
      <w:r w:rsidRPr="008C60FA">
        <w:rPr>
          <w:rFonts w:cs="Tahoma"/>
          <w:color w:val="7030A0"/>
          <w:sz w:val="20"/>
          <w:szCs w:val="20"/>
        </w:rPr>
        <w:t>:</w:t>
      </w:r>
    </w:p>
    <w:p w14:paraId="4D50F75B" w14:textId="77777777" w:rsidR="00376DC1" w:rsidRPr="008C60FA" w:rsidRDefault="00376DC1" w:rsidP="00376DC1">
      <w:pPr>
        <w:tabs>
          <w:tab w:val="left" w:pos="-284"/>
        </w:tabs>
        <w:spacing w:line="240" w:lineRule="auto"/>
        <w:ind w:left="-284" w:right="-166"/>
        <w:jc w:val="both"/>
        <w:rPr>
          <w:rFonts w:cs="Tahoma"/>
          <w:color w:val="7030A0"/>
          <w:sz w:val="20"/>
          <w:szCs w:val="20"/>
        </w:rPr>
      </w:pPr>
    </w:p>
    <w:p w14:paraId="47E73A0C" w14:textId="77777777" w:rsidR="00376DC1" w:rsidRPr="00EF1764" w:rsidRDefault="00376DC1" w:rsidP="00376DC1">
      <w:pPr>
        <w:tabs>
          <w:tab w:val="left" w:pos="-284"/>
        </w:tabs>
        <w:spacing w:line="240" w:lineRule="auto"/>
        <w:ind w:right="401"/>
        <w:jc w:val="both"/>
        <w:rPr>
          <w:rFonts w:cs="Tahoma"/>
          <w:sz w:val="20"/>
          <w:szCs w:val="20"/>
        </w:rPr>
      </w:pPr>
      <w:r w:rsidRPr="008C60FA">
        <w:rPr>
          <w:rFonts w:cs="Tahoma"/>
          <w:b/>
          <w:color w:val="FFFFFF" w:themeColor="background1"/>
          <w:sz w:val="20"/>
          <w:szCs w:val="20"/>
          <w:shd w:val="clear" w:color="auto" w:fill="EF539E"/>
        </w:rPr>
        <w:t>Being:</w:t>
      </w:r>
      <w:r w:rsidRPr="008C60FA">
        <w:rPr>
          <w:rFonts w:cs="Tahoma"/>
          <w:color w:val="FFFFFF" w:themeColor="background1"/>
          <w:sz w:val="20"/>
          <w:szCs w:val="20"/>
        </w:rPr>
        <w:t xml:space="preserve"> </w:t>
      </w:r>
      <w:r w:rsidRPr="00EF1764">
        <w:rPr>
          <w:rFonts w:cs="Tahoma"/>
          <w:sz w:val="20"/>
          <w:szCs w:val="20"/>
        </w:rPr>
        <w:t>A person needs to make sense of their past, the trauma they may have experienced to be able to begin to contemplate the challenging process of change. A person needs to have hope that they can change their story and develop a different sense of self and identity.</w:t>
      </w:r>
    </w:p>
    <w:p w14:paraId="0CAAA758" w14:textId="77777777" w:rsidR="00376DC1" w:rsidRPr="00EF1764" w:rsidRDefault="00376DC1" w:rsidP="00376DC1">
      <w:pPr>
        <w:tabs>
          <w:tab w:val="left" w:pos="-284"/>
        </w:tabs>
        <w:spacing w:line="240" w:lineRule="auto"/>
        <w:ind w:right="401"/>
        <w:jc w:val="both"/>
        <w:rPr>
          <w:rFonts w:cs="Tahoma"/>
          <w:sz w:val="20"/>
          <w:szCs w:val="20"/>
        </w:rPr>
      </w:pPr>
      <w:r w:rsidRPr="008C60FA">
        <w:rPr>
          <w:rFonts w:cs="Tahoma"/>
          <w:b/>
          <w:color w:val="FFFFFF" w:themeColor="background1"/>
          <w:sz w:val="20"/>
          <w:szCs w:val="20"/>
          <w:shd w:val="clear" w:color="auto" w:fill="663695"/>
        </w:rPr>
        <w:t>Becoming:</w:t>
      </w:r>
      <w:r w:rsidRPr="008C60FA">
        <w:rPr>
          <w:rFonts w:cs="Tahoma"/>
          <w:color w:val="7030A0"/>
          <w:sz w:val="20"/>
          <w:szCs w:val="20"/>
        </w:rPr>
        <w:t xml:space="preserve"> </w:t>
      </w:r>
      <w:r w:rsidRPr="00EF1764">
        <w:rPr>
          <w:rFonts w:cs="Tahoma"/>
          <w:sz w:val="20"/>
          <w:szCs w:val="20"/>
        </w:rPr>
        <w:t xml:space="preserve">A person needs to have their basic needs met such as having somewhere safe and secure to live and enough funds to purchase the basic essentials if they are to begin to make change. They need access to services such as education and training to develop their resources/skills.   </w:t>
      </w:r>
    </w:p>
    <w:p w14:paraId="09E28B4D" w14:textId="12DA4648" w:rsidR="008C60FA" w:rsidRPr="00EF1764" w:rsidRDefault="00376DC1" w:rsidP="00376DC1">
      <w:pPr>
        <w:tabs>
          <w:tab w:val="left" w:pos="-284"/>
        </w:tabs>
        <w:spacing w:line="240" w:lineRule="auto"/>
        <w:ind w:right="401"/>
        <w:jc w:val="both"/>
        <w:rPr>
          <w:rFonts w:cs="Tahoma"/>
          <w:sz w:val="24"/>
          <w:szCs w:val="24"/>
        </w:rPr>
      </w:pPr>
      <w:r w:rsidRPr="008C60FA">
        <w:rPr>
          <w:rFonts w:cs="Tahoma"/>
          <w:b/>
          <w:color w:val="FFFFFF" w:themeColor="background1"/>
          <w:sz w:val="20"/>
          <w:szCs w:val="20"/>
          <w:shd w:val="clear" w:color="auto" w:fill="253D98"/>
        </w:rPr>
        <w:t>Belonging:</w:t>
      </w:r>
      <w:r w:rsidRPr="008C60FA">
        <w:rPr>
          <w:rFonts w:cs="Tahoma"/>
          <w:color w:val="7030A0"/>
          <w:sz w:val="20"/>
          <w:szCs w:val="20"/>
        </w:rPr>
        <w:t xml:space="preserve"> </w:t>
      </w:r>
      <w:r w:rsidRPr="00EF1764">
        <w:rPr>
          <w:rFonts w:cs="Tahoma"/>
          <w:sz w:val="20"/>
          <w:szCs w:val="20"/>
        </w:rPr>
        <w:t>People need to be welcomed by families, wider communities and employers if they are to sustain longer term desistance. They need access to opportunities to develop their strengths and aspirations if they are to belong and become fully contributing citizen</w:t>
      </w:r>
      <w:r w:rsidR="00EF1764">
        <w:rPr>
          <w:rFonts w:cs="Tahoma"/>
          <w:sz w:val="20"/>
          <w:szCs w:val="20"/>
        </w:rPr>
        <w:t>s</w:t>
      </w:r>
      <w:r w:rsidRPr="00EF1764">
        <w:rPr>
          <w:rFonts w:cs="Tahoma"/>
          <w:sz w:val="24"/>
          <w:szCs w:val="24"/>
        </w:rPr>
        <w:t xml:space="preserve">. </w:t>
      </w:r>
    </w:p>
    <w:p w14:paraId="4B1DBC17" w14:textId="77777777" w:rsidR="00661EA6" w:rsidRPr="00EF1764" w:rsidRDefault="00661EA6">
      <w:pPr>
        <w:rPr>
          <w:rFonts w:cs="Tahoma"/>
          <w:sz w:val="24"/>
          <w:szCs w:val="24"/>
        </w:rPr>
      </w:pPr>
    </w:p>
    <w:p w14:paraId="4C15C658" w14:textId="77777777" w:rsidR="00661EA6" w:rsidRDefault="00661EA6">
      <w:pPr>
        <w:rPr>
          <w:rFonts w:cs="Tahoma"/>
          <w:color w:val="7030A0"/>
          <w:sz w:val="24"/>
          <w:szCs w:val="24"/>
        </w:rPr>
      </w:pPr>
    </w:p>
    <w:p w14:paraId="7B81CA1D" w14:textId="77777777" w:rsidR="00661EA6" w:rsidRDefault="00661EA6">
      <w:pPr>
        <w:rPr>
          <w:rFonts w:cs="Tahoma"/>
          <w:color w:val="7030A0"/>
          <w:sz w:val="24"/>
          <w:szCs w:val="24"/>
        </w:rPr>
      </w:pPr>
    </w:p>
    <w:p w14:paraId="1A62BEBC" w14:textId="77777777" w:rsidR="00661EA6" w:rsidRDefault="00661EA6">
      <w:pPr>
        <w:rPr>
          <w:rFonts w:cs="Tahoma"/>
          <w:color w:val="7030A0"/>
          <w:sz w:val="24"/>
          <w:szCs w:val="24"/>
        </w:rPr>
      </w:pPr>
    </w:p>
    <w:p w14:paraId="15C711B5" w14:textId="77777777" w:rsidR="00661EA6" w:rsidRDefault="00661EA6">
      <w:pPr>
        <w:rPr>
          <w:rFonts w:cs="Tahoma"/>
          <w:color w:val="7030A0"/>
          <w:sz w:val="24"/>
          <w:szCs w:val="24"/>
        </w:rPr>
      </w:pPr>
    </w:p>
    <w:p w14:paraId="257D4285" w14:textId="37E10C86" w:rsidR="008C60FA" w:rsidRDefault="001F430D" w:rsidP="00561FFE">
      <w:pPr>
        <w:tabs>
          <w:tab w:val="left" w:pos="-284"/>
        </w:tabs>
        <w:spacing w:line="240" w:lineRule="auto"/>
        <w:ind w:right="401"/>
        <w:jc w:val="center"/>
        <w:rPr>
          <w:rFonts w:ascii="Trebuchet MS" w:hAnsi="Trebuchet MS" w:cstheme="minorHAnsi"/>
          <w:b/>
          <w:color w:val="253D98"/>
          <w:sz w:val="32"/>
          <w:szCs w:val="32"/>
          <w:u w:val="single"/>
        </w:rPr>
      </w:pPr>
      <w:r>
        <w:rPr>
          <w:rFonts w:ascii="Trebuchet MS" w:hAnsi="Trebuchet MS" w:cstheme="minorHAnsi"/>
          <w:b/>
          <w:color w:val="253D98"/>
          <w:sz w:val="32"/>
          <w:szCs w:val="32"/>
          <w:u w:val="single"/>
        </w:rPr>
        <w:lastRenderedPageBreak/>
        <w:t>Referral Pathways</w:t>
      </w:r>
    </w:p>
    <w:tbl>
      <w:tblPr>
        <w:tblStyle w:val="TableGrid"/>
        <w:tblW w:w="6952" w:type="dxa"/>
        <w:tblInd w:w="-861" w:type="dxa"/>
        <w:tblLook w:val="04A0" w:firstRow="1" w:lastRow="0" w:firstColumn="1" w:lastColumn="0" w:noHBand="0" w:noVBand="1"/>
      </w:tblPr>
      <w:tblGrid>
        <w:gridCol w:w="2446"/>
        <w:gridCol w:w="4506"/>
      </w:tblGrid>
      <w:tr w:rsidR="00864A8A" w:rsidRPr="00A14A0E" w14:paraId="3AD7C7BF" w14:textId="77777777" w:rsidTr="00864A8A">
        <w:tc>
          <w:tcPr>
            <w:tcW w:w="2446" w:type="dxa"/>
            <w:tcBorders>
              <w:top w:val="single" w:sz="8" w:space="0" w:color="DA97FF"/>
              <w:left w:val="single" w:sz="8" w:space="0" w:color="DA97FF"/>
              <w:bottom w:val="single" w:sz="8" w:space="0" w:color="DA97FF"/>
              <w:right w:val="single" w:sz="8" w:space="0" w:color="DA97FF"/>
            </w:tcBorders>
            <w:shd w:val="clear" w:color="auto" w:fill="C198E0"/>
          </w:tcPr>
          <w:p w14:paraId="2071C32A" w14:textId="632477CD" w:rsidR="00864A8A" w:rsidRPr="005E33DE" w:rsidRDefault="00864A8A" w:rsidP="00864A8A">
            <w:pPr>
              <w:jc w:val="both"/>
              <w:rPr>
                <w:rFonts w:eastAsia="Times New Roman" w:cs="Times New Roman"/>
                <w:b/>
                <w:color w:val="FFFFFF" w:themeColor="background1"/>
                <w:sz w:val="20"/>
                <w:szCs w:val="20"/>
                <w:lang w:val="en-US" w:eastAsia="en-GB"/>
              </w:rPr>
            </w:pPr>
            <w:r>
              <w:rPr>
                <w:rFonts w:eastAsia="Times New Roman" w:cs="Times New Roman"/>
                <w:b/>
                <w:bCs/>
                <w:color w:val="FFFFFF" w:themeColor="background1"/>
                <w:sz w:val="20"/>
                <w:szCs w:val="20"/>
                <w:lang w:val="en-US" w:eastAsia="en-GB"/>
              </w:rPr>
              <w:t>AREA OF NEED</w:t>
            </w:r>
          </w:p>
        </w:tc>
        <w:tc>
          <w:tcPr>
            <w:tcW w:w="4506" w:type="dxa"/>
            <w:tcBorders>
              <w:top w:val="single" w:sz="8" w:space="0" w:color="DA97FF"/>
              <w:left w:val="single" w:sz="8" w:space="0" w:color="DA97FF"/>
              <w:bottom w:val="single" w:sz="8" w:space="0" w:color="DA97FF"/>
              <w:right w:val="single" w:sz="8" w:space="0" w:color="DA97FF"/>
            </w:tcBorders>
            <w:shd w:val="clear" w:color="auto" w:fill="C198E0"/>
          </w:tcPr>
          <w:p w14:paraId="4758F5BA" w14:textId="0ABA968D" w:rsidR="00864A8A" w:rsidRPr="00A14A0E" w:rsidRDefault="00864A8A" w:rsidP="00864A8A">
            <w:pPr>
              <w:jc w:val="both"/>
              <w:rPr>
                <w:rFonts w:asciiTheme="minorHAnsi" w:eastAsia="Times New Roman" w:hAnsiTheme="minorHAnsi" w:cs="Times New Roman"/>
                <w:b/>
                <w:color w:val="FFFFFF" w:themeColor="background1"/>
                <w:lang w:val="en-US" w:eastAsia="en-GB"/>
              </w:rPr>
            </w:pPr>
            <w:r>
              <w:rPr>
                <w:rFonts w:asciiTheme="minorHAnsi" w:eastAsia="Times New Roman" w:hAnsiTheme="minorHAnsi" w:cs="Times New Roman"/>
                <w:b/>
                <w:bCs/>
                <w:color w:val="FFFFFF" w:themeColor="background1"/>
                <w:lang w:val="en-US" w:eastAsia="en-GB"/>
              </w:rPr>
              <w:t>ACTIVITIES</w:t>
            </w:r>
          </w:p>
        </w:tc>
      </w:tr>
      <w:tr w:rsidR="00864A8A" w:rsidRPr="00A14A0E" w14:paraId="08227BDF" w14:textId="77777777" w:rsidTr="00864A8A">
        <w:tc>
          <w:tcPr>
            <w:tcW w:w="2446" w:type="dxa"/>
            <w:tcBorders>
              <w:top w:val="single" w:sz="8" w:space="0" w:color="DA97FF"/>
              <w:left w:val="single" w:sz="8" w:space="0" w:color="DA97FF"/>
              <w:bottom w:val="single" w:sz="8" w:space="0" w:color="DA97FF"/>
              <w:right w:val="single" w:sz="8" w:space="0" w:color="DA97FF"/>
            </w:tcBorders>
            <w:shd w:val="clear" w:color="auto" w:fill="FFDDFF"/>
          </w:tcPr>
          <w:p w14:paraId="0316C8CD" w14:textId="307A5877" w:rsidR="00864A8A" w:rsidRPr="00136391" w:rsidRDefault="00864A8A" w:rsidP="00864A8A">
            <w:pPr>
              <w:rPr>
                <w:rFonts w:eastAsia="Times New Roman" w:cs="Times New Roman"/>
                <w:b/>
                <w:color w:val="464646"/>
                <w:sz w:val="18"/>
                <w:szCs w:val="18"/>
                <w:lang w:val="en-US" w:eastAsia="en-GB"/>
              </w:rPr>
            </w:pPr>
            <w:r w:rsidRPr="00136391">
              <w:rPr>
                <w:rFonts w:cs="Tahoma"/>
                <w:b/>
                <w:sz w:val="18"/>
                <w:szCs w:val="18"/>
              </w:rPr>
              <w:t>ETE</w:t>
            </w:r>
          </w:p>
        </w:tc>
        <w:tc>
          <w:tcPr>
            <w:tcW w:w="4506" w:type="dxa"/>
            <w:tcBorders>
              <w:top w:val="single" w:sz="8" w:space="0" w:color="DA97FF"/>
              <w:left w:val="single" w:sz="8" w:space="0" w:color="DA97FF"/>
              <w:bottom w:val="single" w:sz="8" w:space="0" w:color="DA97FF"/>
              <w:right w:val="single" w:sz="8" w:space="0" w:color="DA97FF"/>
            </w:tcBorders>
          </w:tcPr>
          <w:p w14:paraId="60A08AAC" w14:textId="77777777" w:rsidR="00864A8A" w:rsidRPr="00F77435" w:rsidRDefault="00864A8A" w:rsidP="00864A8A">
            <w:pPr>
              <w:pStyle w:val="ListParagraph"/>
              <w:numPr>
                <w:ilvl w:val="0"/>
                <w:numId w:val="36"/>
              </w:numPr>
              <w:tabs>
                <w:tab w:val="left" w:pos="-284"/>
              </w:tabs>
              <w:ind w:left="119" w:hanging="119"/>
              <w:rPr>
                <w:rFonts w:eastAsia="Times New Roman"/>
                <w:sz w:val="18"/>
                <w:szCs w:val="18"/>
              </w:rPr>
            </w:pPr>
            <w:r w:rsidRPr="00F77435">
              <w:rPr>
                <w:rFonts w:eastAsia="Times New Roman"/>
                <w:sz w:val="18"/>
                <w:szCs w:val="18"/>
              </w:rPr>
              <w:t>Training and Employability courses</w:t>
            </w:r>
          </w:p>
          <w:p w14:paraId="09F4C03B" w14:textId="77777777" w:rsidR="00864A8A" w:rsidRPr="00F77435" w:rsidRDefault="00864A8A" w:rsidP="00864A8A">
            <w:pPr>
              <w:pStyle w:val="ListParagraph"/>
              <w:numPr>
                <w:ilvl w:val="0"/>
                <w:numId w:val="36"/>
              </w:numPr>
              <w:tabs>
                <w:tab w:val="left" w:pos="-284"/>
              </w:tabs>
              <w:ind w:left="119" w:hanging="119"/>
              <w:rPr>
                <w:rFonts w:eastAsia="Times New Roman"/>
                <w:sz w:val="18"/>
                <w:szCs w:val="18"/>
              </w:rPr>
            </w:pPr>
            <w:r w:rsidRPr="00F77435">
              <w:rPr>
                <w:rFonts w:eastAsia="Times New Roman"/>
                <w:sz w:val="18"/>
                <w:szCs w:val="18"/>
              </w:rPr>
              <w:t>Literacy and Numeracy</w:t>
            </w:r>
          </w:p>
          <w:p w14:paraId="0D7F3F73" w14:textId="77777777" w:rsidR="00864A8A" w:rsidRPr="00F77435" w:rsidRDefault="00864A8A" w:rsidP="00864A8A">
            <w:pPr>
              <w:pStyle w:val="ListParagraph"/>
              <w:numPr>
                <w:ilvl w:val="0"/>
                <w:numId w:val="36"/>
              </w:numPr>
              <w:tabs>
                <w:tab w:val="left" w:pos="-284"/>
              </w:tabs>
              <w:ind w:left="119" w:hanging="119"/>
              <w:rPr>
                <w:rFonts w:eastAsia="Times New Roman"/>
                <w:sz w:val="18"/>
                <w:szCs w:val="18"/>
              </w:rPr>
            </w:pPr>
            <w:r w:rsidRPr="00F77435">
              <w:rPr>
                <w:rFonts w:eastAsia="Times New Roman"/>
                <w:sz w:val="18"/>
                <w:szCs w:val="18"/>
              </w:rPr>
              <w:t>Industry specific courses (through commissioned providers)</w:t>
            </w:r>
          </w:p>
          <w:p w14:paraId="65B1D21A" w14:textId="77777777" w:rsidR="00864A8A" w:rsidRPr="00F77435" w:rsidRDefault="00864A8A" w:rsidP="00864A8A">
            <w:pPr>
              <w:pStyle w:val="ListParagraph"/>
              <w:numPr>
                <w:ilvl w:val="0"/>
                <w:numId w:val="36"/>
              </w:numPr>
              <w:tabs>
                <w:tab w:val="left" w:pos="-284"/>
              </w:tabs>
              <w:ind w:left="119" w:hanging="119"/>
              <w:rPr>
                <w:rFonts w:eastAsia="Times New Roman"/>
                <w:sz w:val="18"/>
                <w:szCs w:val="18"/>
              </w:rPr>
            </w:pPr>
            <w:r w:rsidRPr="00F77435">
              <w:rPr>
                <w:rFonts w:eastAsia="Times New Roman"/>
                <w:sz w:val="18"/>
                <w:szCs w:val="18"/>
              </w:rPr>
              <w:t>Job Clubs</w:t>
            </w:r>
          </w:p>
          <w:p w14:paraId="71D6198B" w14:textId="77777777" w:rsidR="00864A8A" w:rsidRPr="00E623CD" w:rsidRDefault="00864A8A" w:rsidP="00864A8A">
            <w:pPr>
              <w:pStyle w:val="ListParagraph"/>
              <w:numPr>
                <w:ilvl w:val="0"/>
                <w:numId w:val="36"/>
              </w:numPr>
              <w:tabs>
                <w:tab w:val="left" w:pos="-284"/>
              </w:tabs>
              <w:ind w:left="119" w:hanging="119"/>
              <w:rPr>
                <w:rFonts w:cs="Tahoma"/>
                <w:color w:val="7030A0"/>
                <w:sz w:val="18"/>
                <w:szCs w:val="18"/>
              </w:rPr>
            </w:pPr>
            <w:r w:rsidRPr="00F77435">
              <w:rPr>
                <w:rFonts w:eastAsia="Times New Roman"/>
                <w:sz w:val="18"/>
                <w:szCs w:val="18"/>
              </w:rPr>
              <w:t xml:space="preserve">Safeguarding existing </w:t>
            </w:r>
            <w:r>
              <w:rPr>
                <w:rFonts w:eastAsia="Times New Roman"/>
                <w:sz w:val="18"/>
                <w:szCs w:val="18"/>
              </w:rPr>
              <w:t>e</w:t>
            </w:r>
            <w:r w:rsidRPr="00F77435">
              <w:rPr>
                <w:rFonts w:eastAsia="Times New Roman"/>
                <w:sz w:val="18"/>
                <w:szCs w:val="18"/>
              </w:rPr>
              <w:t>mployment</w:t>
            </w:r>
          </w:p>
          <w:p w14:paraId="628C1364" w14:textId="77777777" w:rsidR="00864A8A" w:rsidRDefault="00864A8A" w:rsidP="00F01EDE">
            <w:pPr>
              <w:pStyle w:val="ListParagraph"/>
              <w:ind w:left="136"/>
              <w:contextualSpacing w:val="0"/>
              <w:jc w:val="both"/>
              <w:rPr>
                <w:rFonts w:eastAsia="Times New Roman"/>
                <w:sz w:val="18"/>
                <w:szCs w:val="18"/>
              </w:rPr>
            </w:pPr>
            <w:r w:rsidRPr="00F77435">
              <w:rPr>
                <w:rFonts w:eastAsia="Times New Roman"/>
                <w:sz w:val="18"/>
                <w:szCs w:val="18"/>
              </w:rPr>
              <w:t>/training</w:t>
            </w:r>
          </w:p>
          <w:p w14:paraId="3B92C1D2" w14:textId="657F5FD3" w:rsidR="00864A8A" w:rsidRPr="00D443DD" w:rsidRDefault="00864A8A" w:rsidP="00864A8A">
            <w:pPr>
              <w:pStyle w:val="ListParagraph"/>
              <w:ind w:left="714"/>
              <w:contextualSpacing w:val="0"/>
              <w:jc w:val="both"/>
              <w:rPr>
                <w:rFonts w:asciiTheme="minorHAnsi" w:eastAsia="Times New Roman" w:hAnsiTheme="minorHAnsi" w:cs="Times New Roman"/>
                <w:color w:val="464646"/>
                <w:sz w:val="18"/>
                <w:szCs w:val="18"/>
                <w:lang w:val="en-US" w:eastAsia="en-GB"/>
              </w:rPr>
            </w:pPr>
          </w:p>
        </w:tc>
      </w:tr>
      <w:tr w:rsidR="00864A8A" w:rsidRPr="00A14A0E" w14:paraId="68F53B54" w14:textId="77777777" w:rsidTr="00864A8A">
        <w:tc>
          <w:tcPr>
            <w:tcW w:w="2446" w:type="dxa"/>
            <w:tcBorders>
              <w:top w:val="single" w:sz="8" w:space="0" w:color="DA97FF"/>
              <w:left w:val="single" w:sz="8" w:space="0" w:color="DA97FF"/>
              <w:bottom w:val="single" w:sz="8" w:space="0" w:color="DA97FF"/>
              <w:right w:val="single" w:sz="8" w:space="0" w:color="DA97FF"/>
            </w:tcBorders>
            <w:shd w:val="clear" w:color="auto" w:fill="FFDDFF"/>
          </w:tcPr>
          <w:p w14:paraId="6E4A7C32" w14:textId="451E8EEA" w:rsidR="00864A8A" w:rsidRPr="00136391" w:rsidRDefault="00864A8A" w:rsidP="00864A8A">
            <w:pPr>
              <w:rPr>
                <w:rFonts w:eastAsia="Times New Roman" w:cs="Times New Roman"/>
                <w:b/>
                <w:color w:val="464646"/>
                <w:sz w:val="18"/>
                <w:szCs w:val="18"/>
                <w:lang w:val="en-US" w:eastAsia="en-GB"/>
              </w:rPr>
            </w:pPr>
            <w:r w:rsidRPr="00136391">
              <w:rPr>
                <w:rFonts w:cs="Tahoma"/>
                <w:b/>
                <w:sz w:val="18"/>
                <w:szCs w:val="18"/>
              </w:rPr>
              <w:t>Accommodation</w:t>
            </w:r>
          </w:p>
        </w:tc>
        <w:tc>
          <w:tcPr>
            <w:tcW w:w="4506" w:type="dxa"/>
            <w:tcBorders>
              <w:top w:val="single" w:sz="8" w:space="0" w:color="DA97FF"/>
              <w:left w:val="single" w:sz="8" w:space="0" w:color="DA97FF"/>
              <w:bottom w:val="single" w:sz="8" w:space="0" w:color="DA97FF"/>
              <w:right w:val="single" w:sz="8" w:space="0" w:color="DA97FF"/>
            </w:tcBorders>
          </w:tcPr>
          <w:p w14:paraId="405D70F6" w14:textId="77777777" w:rsidR="00864A8A" w:rsidRPr="00F77435" w:rsidRDefault="00864A8A" w:rsidP="00864A8A">
            <w:pPr>
              <w:pStyle w:val="ListParagraph"/>
              <w:numPr>
                <w:ilvl w:val="0"/>
                <w:numId w:val="37"/>
              </w:numPr>
              <w:tabs>
                <w:tab w:val="left" w:pos="-284"/>
              </w:tabs>
              <w:ind w:left="117" w:hanging="117"/>
              <w:rPr>
                <w:rFonts w:eastAsia="Times New Roman"/>
                <w:sz w:val="18"/>
                <w:szCs w:val="18"/>
              </w:rPr>
            </w:pPr>
            <w:r w:rsidRPr="00F77435">
              <w:rPr>
                <w:rFonts w:eastAsia="Times New Roman"/>
                <w:sz w:val="18"/>
                <w:szCs w:val="18"/>
              </w:rPr>
              <w:t>Secure and sustain tenancies</w:t>
            </w:r>
          </w:p>
          <w:p w14:paraId="5BC371EB" w14:textId="77777777" w:rsidR="00864A8A" w:rsidRPr="00F77435" w:rsidRDefault="00864A8A" w:rsidP="00864A8A">
            <w:pPr>
              <w:pStyle w:val="ListParagraph"/>
              <w:numPr>
                <w:ilvl w:val="0"/>
                <w:numId w:val="37"/>
              </w:numPr>
              <w:tabs>
                <w:tab w:val="left" w:pos="-284"/>
              </w:tabs>
              <w:ind w:left="117" w:hanging="117"/>
              <w:rPr>
                <w:rFonts w:eastAsia="Times New Roman"/>
                <w:sz w:val="18"/>
                <w:szCs w:val="18"/>
              </w:rPr>
            </w:pPr>
            <w:r w:rsidRPr="00F77435">
              <w:rPr>
                <w:rFonts w:eastAsia="Times New Roman"/>
                <w:sz w:val="18"/>
                <w:szCs w:val="18"/>
              </w:rPr>
              <w:t>Duty to Refer applications</w:t>
            </w:r>
          </w:p>
          <w:p w14:paraId="73F63B6E" w14:textId="77777777" w:rsidR="00864A8A" w:rsidRPr="00F77435" w:rsidRDefault="00864A8A" w:rsidP="00864A8A">
            <w:pPr>
              <w:pStyle w:val="ListParagraph"/>
              <w:numPr>
                <w:ilvl w:val="0"/>
                <w:numId w:val="37"/>
              </w:numPr>
              <w:tabs>
                <w:tab w:val="left" w:pos="-284"/>
              </w:tabs>
              <w:ind w:left="117" w:hanging="117"/>
              <w:rPr>
                <w:rFonts w:eastAsia="Times New Roman"/>
                <w:sz w:val="18"/>
                <w:szCs w:val="18"/>
              </w:rPr>
            </w:pPr>
            <w:r w:rsidRPr="00F77435">
              <w:rPr>
                <w:rFonts w:eastAsia="Times New Roman"/>
                <w:sz w:val="18"/>
                <w:szCs w:val="18"/>
              </w:rPr>
              <w:t>Assistance with ROTL and HDC</w:t>
            </w:r>
          </w:p>
          <w:p w14:paraId="4852DCDA" w14:textId="1C67B167" w:rsidR="00864A8A" w:rsidRDefault="00864A8A" w:rsidP="00864A8A">
            <w:pPr>
              <w:pStyle w:val="ListParagraph"/>
              <w:numPr>
                <w:ilvl w:val="0"/>
                <w:numId w:val="37"/>
              </w:numPr>
              <w:tabs>
                <w:tab w:val="left" w:pos="-284"/>
              </w:tabs>
              <w:ind w:left="117" w:hanging="117"/>
              <w:rPr>
                <w:rFonts w:eastAsia="Times New Roman"/>
                <w:sz w:val="18"/>
                <w:szCs w:val="18"/>
              </w:rPr>
            </w:pPr>
            <w:r w:rsidRPr="00F77435">
              <w:rPr>
                <w:rFonts w:eastAsia="Times New Roman"/>
                <w:sz w:val="18"/>
                <w:szCs w:val="18"/>
              </w:rPr>
              <w:t>Support with financial assistance (bank accounts, grant applications etc</w:t>
            </w:r>
            <w:r w:rsidR="009F2F25">
              <w:rPr>
                <w:rFonts w:eastAsia="Times New Roman"/>
                <w:sz w:val="18"/>
                <w:szCs w:val="18"/>
              </w:rPr>
              <w:t>.</w:t>
            </w:r>
            <w:r w:rsidRPr="00F77435">
              <w:rPr>
                <w:rFonts w:eastAsia="Times New Roman"/>
                <w:sz w:val="18"/>
                <w:szCs w:val="18"/>
              </w:rPr>
              <w:t>)</w:t>
            </w:r>
          </w:p>
          <w:p w14:paraId="59ABEB15" w14:textId="77777777" w:rsidR="00F01EDE" w:rsidRDefault="00864A8A" w:rsidP="00F01EDE">
            <w:pPr>
              <w:pStyle w:val="ListParagraph"/>
              <w:numPr>
                <w:ilvl w:val="0"/>
                <w:numId w:val="37"/>
              </w:numPr>
              <w:shd w:val="clear" w:color="auto" w:fill="FFFFFF"/>
              <w:tabs>
                <w:tab w:val="left" w:pos="-284"/>
              </w:tabs>
              <w:ind w:left="136" w:hanging="142"/>
              <w:jc w:val="both"/>
              <w:rPr>
                <w:rFonts w:eastAsia="Times New Roman"/>
                <w:sz w:val="18"/>
                <w:szCs w:val="18"/>
              </w:rPr>
            </w:pPr>
            <w:r w:rsidRPr="00F01EDE">
              <w:rPr>
                <w:rFonts w:eastAsia="Times New Roman"/>
                <w:sz w:val="18"/>
                <w:szCs w:val="18"/>
              </w:rPr>
              <w:t>Tenancy Management course</w:t>
            </w:r>
          </w:p>
          <w:p w14:paraId="5E501EEA" w14:textId="423DD89E" w:rsidR="00864A8A" w:rsidRPr="00F01EDE" w:rsidRDefault="00864A8A" w:rsidP="00F01EDE">
            <w:pPr>
              <w:pStyle w:val="ListParagraph"/>
              <w:numPr>
                <w:ilvl w:val="0"/>
                <w:numId w:val="37"/>
              </w:numPr>
              <w:shd w:val="clear" w:color="auto" w:fill="FFFFFF"/>
              <w:tabs>
                <w:tab w:val="left" w:pos="-284"/>
              </w:tabs>
              <w:ind w:left="136" w:hanging="142"/>
              <w:jc w:val="both"/>
              <w:rPr>
                <w:rFonts w:eastAsia="Times New Roman"/>
                <w:sz w:val="18"/>
                <w:szCs w:val="18"/>
              </w:rPr>
            </w:pPr>
            <w:r w:rsidRPr="00F01EDE">
              <w:rPr>
                <w:rFonts w:eastAsia="Times New Roman"/>
                <w:sz w:val="18"/>
                <w:szCs w:val="18"/>
              </w:rPr>
              <w:t>Good Tenancy Portfolio</w:t>
            </w:r>
          </w:p>
          <w:p w14:paraId="3831C8E8" w14:textId="006FDBCE" w:rsidR="00864A8A" w:rsidRPr="00D443DD" w:rsidRDefault="00864A8A" w:rsidP="00864A8A">
            <w:pPr>
              <w:pStyle w:val="ListParagraph"/>
              <w:shd w:val="clear" w:color="auto" w:fill="FFFFFF"/>
              <w:jc w:val="both"/>
              <w:rPr>
                <w:rFonts w:eastAsia="Times New Roman" w:cs="Times New Roman"/>
                <w:color w:val="464646"/>
                <w:sz w:val="18"/>
                <w:szCs w:val="18"/>
                <w:lang w:val="en-US" w:eastAsia="en-GB"/>
              </w:rPr>
            </w:pPr>
          </w:p>
        </w:tc>
      </w:tr>
      <w:tr w:rsidR="00864A8A" w:rsidRPr="00A14A0E" w14:paraId="3E9C88E8" w14:textId="77777777" w:rsidTr="00864A8A">
        <w:tc>
          <w:tcPr>
            <w:tcW w:w="2446" w:type="dxa"/>
            <w:tcBorders>
              <w:top w:val="single" w:sz="8" w:space="0" w:color="DA97FF"/>
              <w:left w:val="single" w:sz="8" w:space="0" w:color="DA97FF"/>
              <w:bottom w:val="single" w:sz="8" w:space="0" w:color="DA97FF"/>
              <w:right w:val="single" w:sz="8" w:space="0" w:color="DA97FF"/>
            </w:tcBorders>
            <w:shd w:val="clear" w:color="auto" w:fill="FFDDFF"/>
          </w:tcPr>
          <w:p w14:paraId="37B2EDF6" w14:textId="5D32CCB1" w:rsidR="00864A8A" w:rsidRPr="00136391" w:rsidRDefault="00864A8A" w:rsidP="00864A8A">
            <w:pPr>
              <w:rPr>
                <w:rFonts w:eastAsia="Times New Roman" w:cs="Times New Roman"/>
                <w:b/>
                <w:color w:val="464646"/>
                <w:sz w:val="18"/>
                <w:szCs w:val="18"/>
                <w:lang w:val="en-US" w:eastAsia="en-GB"/>
              </w:rPr>
            </w:pPr>
            <w:r w:rsidRPr="00136391">
              <w:rPr>
                <w:rFonts w:cs="Tahoma"/>
                <w:b/>
                <w:sz w:val="18"/>
                <w:szCs w:val="18"/>
              </w:rPr>
              <w:t>Finance/Benefit/Debt</w:t>
            </w:r>
          </w:p>
        </w:tc>
        <w:tc>
          <w:tcPr>
            <w:tcW w:w="4506" w:type="dxa"/>
            <w:tcBorders>
              <w:top w:val="single" w:sz="8" w:space="0" w:color="DA97FF"/>
              <w:left w:val="single" w:sz="8" w:space="0" w:color="DA97FF"/>
              <w:bottom w:val="single" w:sz="8" w:space="0" w:color="DA97FF"/>
              <w:right w:val="single" w:sz="8" w:space="0" w:color="DA97FF"/>
            </w:tcBorders>
          </w:tcPr>
          <w:p w14:paraId="00E38283" w14:textId="77777777" w:rsidR="00864A8A" w:rsidRPr="00F77435" w:rsidRDefault="00864A8A" w:rsidP="00864A8A">
            <w:pPr>
              <w:pStyle w:val="ListParagraph"/>
              <w:numPr>
                <w:ilvl w:val="0"/>
                <w:numId w:val="37"/>
              </w:numPr>
              <w:tabs>
                <w:tab w:val="left" w:pos="-284"/>
              </w:tabs>
              <w:ind w:left="117" w:hanging="117"/>
              <w:rPr>
                <w:rFonts w:eastAsia="Times New Roman"/>
                <w:sz w:val="18"/>
                <w:szCs w:val="18"/>
              </w:rPr>
            </w:pPr>
            <w:r w:rsidRPr="00F77435">
              <w:rPr>
                <w:rFonts w:eastAsia="Times New Roman"/>
                <w:sz w:val="18"/>
                <w:szCs w:val="18"/>
              </w:rPr>
              <w:t>Assistance with benefits applications</w:t>
            </w:r>
          </w:p>
          <w:p w14:paraId="331297C2" w14:textId="38A207D0" w:rsidR="00864A8A" w:rsidRDefault="00864A8A" w:rsidP="00864A8A">
            <w:pPr>
              <w:pStyle w:val="ListParagraph"/>
              <w:numPr>
                <w:ilvl w:val="0"/>
                <w:numId w:val="37"/>
              </w:numPr>
              <w:tabs>
                <w:tab w:val="left" w:pos="-284"/>
              </w:tabs>
              <w:ind w:left="117" w:hanging="117"/>
              <w:rPr>
                <w:rFonts w:eastAsia="Times New Roman"/>
                <w:sz w:val="18"/>
                <w:szCs w:val="18"/>
              </w:rPr>
            </w:pPr>
            <w:r w:rsidRPr="00F77435">
              <w:rPr>
                <w:rFonts w:eastAsia="Times New Roman"/>
                <w:sz w:val="18"/>
                <w:szCs w:val="18"/>
              </w:rPr>
              <w:t>Budgeting skills</w:t>
            </w:r>
          </w:p>
          <w:p w14:paraId="48CC187F" w14:textId="77777777" w:rsidR="00864A8A" w:rsidRPr="00F01EDE" w:rsidRDefault="00864A8A" w:rsidP="00F01EDE">
            <w:pPr>
              <w:pStyle w:val="ListParagraph"/>
              <w:numPr>
                <w:ilvl w:val="0"/>
                <w:numId w:val="37"/>
              </w:numPr>
              <w:ind w:left="136" w:hanging="136"/>
              <w:jc w:val="both"/>
              <w:rPr>
                <w:rFonts w:eastAsia="Times New Roman"/>
                <w:sz w:val="18"/>
                <w:szCs w:val="18"/>
              </w:rPr>
            </w:pPr>
            <w:r w:rsidRPr="00F01EDE">
              <w:rPr>
                <w:rFonts w:eastAsia="Times New Roman"/>
                <w:sz w:val="18"/>
                <w:szCs w:val="18"/>
              </w:rPr>
              <w:t>Hosting Debt Advice sessions</w:t>
            </w:r>
          </w:p>
          <w:p w14:paraId="195DCD60" w14:textId="4344FDDE" w:rsidR="00864A8A" w:rsidRPr="00D443DD" w:rsidRDefault="00864A8A" w:rsidP="00864A8A">
            <w:pPr>
              <w:jc w:val="both"/>
              <w:rPr>
                <w:rFonts w:cs="Tahoma"/>
                <w:sz w:val="18"/>
                <w:szCs w:val="18"/>
              </w:rPr>
            </w:pPr>
          </w:p>
        </w:tc>
      </w:tr>
      <w:tr w:rsidR="00864A8A" w:rsidRPr="005E33DE" w14:paraId="66F5C0BA" w14:textId="77777777" w:rsidTr="00864A8A">
        <w:trPr>
          <w:trHeight w:val="317"/>
        </w:trPr>
        <w:tc>
          <w:tcPr>
            <w:tcW w:w="2446" w:type="dxa"/>
            <w:tcBorders>
              <w:top w:val="single" w:sz="8" w:space="0" w:color="DA97FF"/>
              <w:left w:val="single" w:sz="8" w:space="0" w:color="DA97FF"/>
              <w:bottom w:val="single" w:sz="8" w:space="0" w:color="DA97FF"/>
              <w:right w:val="single" w:sz="8" w:space="0" w:color="DA97FF"/>
            </w:tcBorders>
            <w:shd w:val="clear" w:color="auto" w:fill="FFDDFF"/>
          </w:tcPr>
          <w:p w14:paraId="163D0C7E" w14:textId="4CC217FF" w:rsidR="00864A8A" w:rsidRPr="00136391" w:rsidRDefault="00864A8A" w:rsidP="00864A8A">
            <w:pPr>
              <w:rPr>
                <w:rFonts w:eastAsia="Times New Roman" w:cs="Times New Roman"/>
                <w:b/>
                <w:color w:val="464646"/>
                <w:sz w:val="18"/>
                <w:szCs w:val="18"/>
                <w:lang w:val="en-US" w:eastAsia="en-GB"/>
              </w:rPr>
            </w:pPr>
            <w:r w:rsidRPr="00136391">
              <w:rPr>
                <w:rFonts w:cs="Tahoma"/>
                <w:b/>
                <w:sz w:val="18"/>
                <w:szCs w:val="18"/>
              </w:rPr>
              <w:t>Dependency and Recovery</w:t>
            </w:r>
          </w:p>
        </w:tc>
        <w:tc>
          <w:tcPr>
            <w:tcW w:w="4506" w:type="dxa"/>
            <w:tcBorders>
              <w:top w:val="single" w:sz="8" w:space="0" w:color="DA97FF"/>
              <w:left w:val="single" w:sz="8" w:space="0" w:color="DA97FF"/>
              <w:bottom w:val="single" w:sz="8" w:space="0" w:color="DA97FF"/>
              <w:right w:val="single" w:sz="8" w:space="0" w:color="DA97FF"/>
            </w:tcBorders>
          </w:tcPr>
          <w:p w14:paraId="4D1F60E9" w14:textId="77777777" w:rsidR="00864A8A" w:rsidRPr="00F77435" w:rsidRDefault="00864A8A" w:rsidP="00864A8A">
            <w:pPr>
              <w:pStyle w:val="ListParagraph"/>
              <w:numPr>
                <w:ilvl w:val="0"/>
                <w:numId w:val="37"/>
              </w:numPr>
              <w:tabs>
                <w:tab w:val="left" w:pos="-284"/>
              </w:tabs>
              <w:ind w:left="117" w:hanging="117"/>
              <w:rPr>
                <w:rFonts w:eastAsia="Times New Roman"/>
                <w:sz w:val="18"/>
                <w:szCs w:val="18"/>
              </w:rPr>
            </w:pPr>
            <w:r w:rsidRPr="00F77435">
              <w:rPr>
                <w:sz w:val="18"/>
                <w:szCs w:val="18"/>
              </w:rPr>
              <w:t xml:space="preserve">Alcohol brief </w:t>
            </w:r>
            <w:r w:rsidRPr="00F77435">
              <w:rPr>
                <w:rFonts w:eastAsia="Times New Roman"/>
                <w:sz w:val="18"/>
                <w:szCs w:val="18"/>
              </w:rPr>
              <w:t>advice and Extended alcohol brief advice</w:t>
            </w:r>
          </w:p>
          <w:p w14:paraId="47D5AB3A" w14:textId="77777777" w:rsidR="00864A8A" w:rsidRPr="00F77435" w:rsidRDefault="00864A8A" w:rsidP="00864A8A">
            <w:pPr>
              <w:pStyle w:val="ListParagraph"/>
              <w:numPr>
                <w:ilvl w:val="0"/>
                <w:numId w:val="37"/>
              </w:numPr>
              <w:tabs>
                <w:tab w:val="left" w:pos="-284"/>
              </w:tabs>
              <w:ind w:left="117" w:hanging="117"/>
              <w:rPr>
                <w:rFonts w:eastAsia="Times New Roman"/>
                <w:sz w:val="18"/>
                <w:szCs w:val="18"/>
              </w:rPr>
            </w:pPr>
            <w:r w:rsidRPr="00F77435">
              <w:rPr>
                <w:rFonts w:eastAsia="Times New Roman"/>
                <w:sz w:val="18"/>
                <w:szCs w:val="18"/>
              </w:rPr>
              <w:t>Stephanie Covington trauma informed programme Helping Women Recover</w:t>
            </w:r>
          </w:p>
          <w:p w14:paraId="6B16AF14" w14:textId="77777777" w:rsidR="00864A8A" w:rsidRPr="00F77435" w:rsidRDefault="00864A8A" w:rsidP="00864A8A">
            <w:pPr>
              <w:pStyle w:val="ListParagraph"/>
              <w:tabs>
                <w:tab w:val="left" w:pos="-284"/>
              </w:tabs>
              <w:ind w:left="117"/>
              <w:rPr>
                <w:rFonts w:eastAsia="Times New Roman"/>
                <w:sz w:val="18"/>
                <w:szCs w:val="18"/>
              </w:rPr>
            </w:pPr>
            <w:r w:rsidRPr="00F77435">
              <w:rPr>
                <w:rFonts w:eastAsia="Times New Roman"/>
                <w:sz w:val="18"/>
                <w:szCs w:val="18"/>
              </w:rPr>
              <w:t>Gambling – brief intervention, triggers and relapse prevention</w:t>
            </w:r>
          </w:p>
          <w:p w14:paraId="60477864" w14:textId="77777777" w:rsidR="00864A8A" w:rsidRPr="00F77435" w:rsidRDefault="00864A8A" w:rsidP="00864A8A">
            <w:pPr>
              <w:pStyle w:val="ListParagraph"/>
              <w:numPr>
                <w:ilvl w:val="0"/>
                <w:numId w:val="37"/>
              </w:numPr>
              <w:tabs>
                <w:tab w:val="left" w:pos="-284"/>
              </w:tabs>
              <w:ind w:left="117" w:hanging="117"/>
              <w:rPr>
                <w:rFonts w:eastAsia="Times New Roman"/>
                <w:sz w:val="18"/>
                <w:szCs w:val="18"/>
              </w:rPr>
            </w:pPr>
            <w:r w:rsidRPr="00F77435">
              <w:rPr>
                <w:rFonts w:eastAsia="Times New Roman"/>
                <w:sz w:val="18"/>
                <w:szCs w:val="18"/>
              </w:rPr>
              <w:t xml:space="preserve">Prepare for Treatment </w:t>
            </w:r>
          </w:p>
          <w:p w14:paraId="30E28459" w14:textId="77777777" w:rsidR="00864A8A" w:rsidRPr="00F77435" w:rsidRDefault="00864A8A" w:rsidP="00864A8A">
            <w:pPr>
              <w:pStyle w:val="ListParagraph"/>
              <w:numPr>
                <w:ilvl w:val="0"/>
                <w:numId w:val="37"/>
              </w:numPr>
              <w:tabs>
                <w:tab w:val="left" w:pos="-284"/>
              </w:tabs>
              <w:ind w:left="117" w:hanging="117"/>
              <w:rPr>
                <w:rFonts w:eastAsia="Times New Roman"/>
                <w:sz w:val="18"/>
                <w:szCs w:val="18"/>
              </w:rPr>
            </w:pPr>
            <w:r w:rsidRPr="00F77435">
              <w:rPr>
                <w:rFonts w:eastAsia="Times New Roman"/>
                <w:sz w:val="18"/>
                <w:szCs w:val="18"/>
              </w:rPr>
              <w:t>Outreach support, referral and accompanying to commissioned services appointments</w:t>
            </w:r>
          </w:p>
          <w:p w14:paraId="7CFC1302" w14:textId="77777777" w:rsidR="00864A8A" w:rsidRPr="00F77435" w:rsidRDefault="00864A8A" w:rsidP="00864A8A">
            <w:pPr>
              <w:pStyle w:val="ListParagraph"/>
              <w:numPr>
                <w:ilvl w:val="0"/>
                <w:numId w:val="37"/>
              </w:numPr>
              <w:tabs>
                <w:tab w:val="left" w:pos="-284"/>
              </w:tabs>
              <w:ind w:left="117" w:hanging="117"/>
              <w:rPr>
                <w:rFonts w:eastAsia="Times New Roman"/>
                <w:sz w:val="18"/>
                <w:szCs w:val="18"/>
              </w:rPr>
            </w:pPr>
            <w:r w:rsidRPr="00F77435">
              <w:rPr>
                <w:rFonts w:eastAsia="Times New Roman"/>
                <w:sz w:val="18"/>
                <w:szCs w:val="18"/>
              </w:rPr>
              <w:t>Mutual aid</w:t>
            </w:r>
          </w:p>
          <w:p w14:paraId="3617C647" w14:textId="77777777" w:rsidR="00864A8A" w:rsidRPr="00F01EDE" w:rsidRDefault="00864A8A" w:rsidP="00F01EDE">
            <w:pPr>
              <w:pStyle w:val="ListParagraph"/>
              <w:numPr>
                <w:ilvl w:val="0"/>
                <w:numId w:val="37"/>
              </w:numPr>
              <w:ind w:left="136" w:hanging="142"/>
              <w:jc w:val="both"/>
              <w:rPr>
                <w:rFonts w:eastAsia="Times New Roman"/>
                <w:sz w:val="18"/>
                <w:szCs w:val="18"/>
              </w:rPr>
            </w:pPr>
            <w:r w:rsidRPr="00F01EDE">
              <w:rPr>
                <w:rFonts w:eastAsia="Times New Roman"/>
                <w:sz w:val="18"/>
                <w:szCs w:val="18"/>
              </w:rPr>
              <w:t>Lived experience facilitated sessions</w:t>
            </w:r>
          </w:p>
          <w:p w14:paraId="1C2C34E4" w14:textId="4809ABFC" w:rsidR="00864A8A" w:rsidRPr="00D443DD" w:rsidRDefault="00864A8A" w:rsidP="00864A8A">
            <w:pPr>
              <w:jc w:val="both"/>
              <w:rPr>
                <w:rFonts w:eastAsia="Times New Roman" w:cs="Times New Roman"/>
                <w:color w:val="464646"/>
                <w:sz w:val="18"/>
                <w:szCs w:val="18"/>
                <w:lang w:val="en-US" w:eastAsia="en-GB"/>
              </w:rPr>
            </w:pPr>
          </w:p>
        </w:tc>
      </w:tr>
      <w:tr w:rsidR="00864A8A" w:rsidRPr="005E33DE" w14:paraId="0859EABF" w14:textId="77777777" w:rsidTr="00864A8A">
        <w:tc>
          <w:tcPr>
            <w:tcW w:w="2446" w:type="dxa"/>
            <w:tcBorders>
              <w:top w:val="single" w:sz="8" w:space="0" w:color="DA97FF"/>
              <w:left w:val="single" w:sz="8" w:space="0" w:color="DA97FF"/>
              <w:bottom w:val="single" w:sz="8" w:space="0" w:color="DA97FF"/>
              <w:right w:val="single" w:sz="8" w:space="0" w:color="DA97FF"/>
            </w:tcBorders>
            <w:shd w:val="clear" w:color="auto" w:fill="FFDDFF"/>
          </w:tcPr>
          <w:p w14:paraId="0FA9026A" w14:textId="5258B688" w:rsidR="00864A8A" w:rsidRPr="00136391" w:rsidRDefault="00864A8A" w:rsidP="00864A8A">
            <w:pPr>
              <w:rPr>
                <w:rFonts w:eastAsia="Times New Roman" w:cs="Times New Roman"/>
                <w:b/>
                <w:color w:val="464646"/>
                <w:sz w:val="18"/>
                <w:szCs w:val="18"/>
                <w:lang w:val="en-US" w:eastAsia="en-GB"/>
              </w:rPr>
            </w:pPr>
            <w:r w:rsidRPr="00136391">
              <w:rPr>
                <w:rFonts w:cs="Tahoma"/>
                <w:b/>
                <w:sz w:val="18"/>
                <w:szCs w:val="18"/>
              </w:rPr>
              <w:t>Family and Significant Other</w:t>
            </w:r>
          </w:p>
        </w:tc>
        <w:tc>
          <w:tcPr>
            <w:tcW w:w="4506" w:type="dxa"/>
            <w:tcBorders>
              <w:top w:val="single" w:sz="8" w:space="0" w:color="DA97FF"/>
              <w:left w:val="single" w:sz="8" w:space="0" w:color="DA97FF"/>
              <w:bottom w:val="single" w:sz="8" w:space="0" w:color="DA97FF"/>
              <w:right w:val="single" w:sz="8" w:space="0" w:color="DA97FF"/>
            </w:tcBorders>
          </w:tcPr>
          <w:p w14:paraId="305F71F9" w14:textId="77777777" w:rsidR="00864A8A" w:rsidRPr="00F77435" w:rsidRDefault="00864A8A" w:rsidP="00864A8A">
            <w:pPr>
              <w:pStyle w:val="ListParagraph"/>
              <w:numPr>
                <w:ilvl w:val="0"/>
                <w:numId w:val="37"/>
              </w:numPr>
              <w:tabs>
                <w:tab w:val="left" w:pos="-284"/>
              </w:tabs>
              <w:ind w:left="117" w:hanging="117"/>
              <w:rPr>
                <w:rFonts w:eastAsia="Times New Roman"/>
                <w:sz w:val="18"/>
                <w:szCs w:val="18"/>
              </w:rPr>
            </w:pPr>
            <w:r w:rsidRPr="00F77435">
              <w:rPr>
                <w:rFonts w:eastAsia="Times New Roman"/>
                <w:sz w:val="18"/>
                <w:szCs w:val="18"/>
              </w:rPr>
              <w:t>Risk assessment and Safety Planning, referral to local IDVA/ISVA service (high risk of harm) or domestic abuse service (low–medium risk of harm)</w:t>
            </w:r>
          </w:p>
          <w:p w14:paraId="58A42CE1" w14:textId="77777777" w:rsidR="00864A8A" w:rsidRPr="00F77435" w:rsidRDefault="00864A8A" w:rsidP="00864A8A">
            <w:pPr>
              <w:pStyle w:val="ListParagraph"/>
              <w:numPr>
                <w:ilvl w:val="0"/>
                <w:numId w:val="37"/>
              </w:numPr>
              <w:tabs>
                <w:tab w:val="left" w:pos="-284"/>
              </w:tabs>
              <w:ind w:left="117" w:hanging="117"/>
              <w:rPr>
                <w:rFonts w:eastAsia="Times New Roman"/>
                <w:sz w:val="18"/>
                <w:szCs w:val="18"/>
              </w:rPr>
            </w:pPr>
            <w:r w:rsidRPr="00F77435">
              <w:rPr>
                <w:rFonts w:eastAsia="Times New Roman"/>
                <w:sz w:val="18"/>
                <w:szCs w:val="18"/>
              </w:rPr>
              <w:t>Referral to MARA</w:t>
            </w:r>
            <w:r>
              <w:rPr>
                <w:rFonts w:eastAsia="Times New Roman"/>
                <w:sz w:val="18"/>
                <w:szCs w:val="18"/>
              </w:rPr>
              <w:t>C</w:t>
            </w:r>
            <w:r w:rsidRPr="00F77435">
              <w:rPr>
                <w:rFonts w:eastAsia="Times New Roman"/>
                <w:sz w:val="18"/>
                <w:szCs w:val="18"/>
              </w:rPr>
              <w:t>/Multi-Agency Safeguarding Hubs/Adult</w:t>
            </w:r>
          </w:p>
          <w:p w14:paraId="2D5AA242" w14:textId="77777777" w:rsidR="00864A8A" w:rsidRPr="00F77435" w:rsidRDefault="00864A8A" w:rsidP="00864A8A">
            <w:pPr>
              <w:pStyle w:val="ListParagraph"/>
              <w:numPr>
                <w:ilvl w:val="0"/>
                <w:numId w:val="37"/>
              </w:numPr>
              <w:tabs>
                <w:tab w:val="left" w:pos="-284"/>
              </w:tabs>
              <w:ind w:left="117" w:hanging="117"/>
              <w:rPr>
                <w:rFonts w:eastAsia="Times New Roman"/>
                <w:sz w:val="18"/>
                <w:szCs w:val="18"/>
              </w:rPr>
            </w:pPr>
            <w:r w:rsidRPr="00F77435">
              <w:rPr>
                <w:rFonts w:eastAsia="Times New Roman"/>
                <w:sz w:val="18"/>
                <w:szCs w:val="18"/>
              </w:rPr>
              <w:t>Stephanie Covington Beyond Trauma programme</w:t>
            </w:r>
          </w:p>
          <w:p w14:paraId="1E448699" w14:textId="747AD79D" w:rsidR="00864A8A" w:rsidRPr="00864A8A" w:rsidRDefault="00864A8A" w:rsidP="00864A8A">
            <w:pPr>
              <w:pStyle w:val="ListParagraph"/>
              <w:numPr>
                <w:ilvl w:val="0"/>
                <w:numId w:val="37"/>
              </w:numPr>
              <w:tabs>
                <w:tab w:val="left" w:pos="-284"/>
              </w:tabs>
              <w:ind w:left="117" w:hanging="117"/>
              <w:rPr>
                <w:rFonts w:eastAsia="Times New Roman"/>
                <w:sz w:val="18"/>
                <w:szCs w:val="18"/>
              </w:rPr>
            </w:pPr>
            <w:r w:rsidRPr="00864A8A">
              <w:rPr>
                <w:rFonts w:eastAsia="Times New Roman"/>
                <w:sz w:val="18"/>
                <w:szCs w:val="18"/>
              </w:rPr>
              <w:lastRenderedPageBreak/>
              <w:t>Outreach support to engage with specialist services, refer and accompany to appointments</w:t>
            </w:r>
          </w:p>
          <w:p w14:paraId="35CA23E7" w14:textId="77777777" w:rsidR="00864A8A" w:rsidRPr="00F77435" w:rsidRDefault="00864A8A" w:rsidP="00864A8A">
            <w:pPr>
              <w:pStyle w:val="ListParagraph"/>
              <w:numPr>
                <w:ilvl w:val="0"/>
                <w:numId w:val="37"/>
              </w:numPr>
              <w:tabs>
                <w:tab w:val="left" w:pos="-284"/>
              </w:tabs>
              <w:ind w:left="117" w:hanging="117"/>
              <w:rPr>
                <w:rFonts w:eastAsia="Times New Roman"/>
                <w:sz w:val="18"/>
                <w:szCs w:val="18"/>
              </w:rPr>
            </w:pPr>
            <w:r w:rsidRPr="00F77435">
              <w:rPr>
                <w:rFonts w:eastAsia="Times New Roman"/>
                <w:sz w:val="18"/>
                <w:szCs w:val="18"/>
              </w:rPr>
              <w:t>Locally commissioned domestic abuse services to deliver awareness sessions</w:t>
            </w:r>
          </w:p>
          <w:p w14:paraId="448A4A87" w14:textId="26D01775" w:rsidR="00864A8A" w:rsidRPr="00D443DD" w:rsidRDefault="00864A8A" w:rsidP="00864A8A">
            <w:pPr>
              <w:pStyle w:val="ListParagraph"/>
              <w:numPr>
                <w:ilvl w:val="0"/>
                <w:numId w:val="37"/>
              </w:numPr>
              <w:spacing w:after="100" w:afterAutospacing="1"/>
              <w:ind w:left="136" w:hanging="136"/>
              <w:rPr>
                <w:rFonts w:eastAsia="Times New Roman" w:cs="Times New Roman"/>
                <w:color w:val="464646"/>
                <w:sz w:val="18"/>
                <w:szCs w:val="18"/>
                <w:lang w:val="en-US" w:eastAsia="en-GB"/>
              </w:rPr>
            </w:pPr>
            <w:r w:rsidRPr="00F77435">
              <w:rPr>
                <w:rFonts w:eastAsia="Times New Roman"/>
                <w:sz w:val="18"/>
                <w:szCs w:val="18"/>
              </w:rPr>
              <w:t>Referrals  into existing supportive resources  Saffron programme - co-produced with women in the CJS to address sex work, sexual exploitation and domestic abuse</w:t>
            </w:r>
          </w:p>
        </w:tc>
      </w:tr>
      <w:tr w:rsidR="00864A8A" w:rsidRPr="005E33DE" w14:paraId="3FE45878" w14:textId="77777777" w:rsidTr="00864A8A">
        <w:tc>
          <w:tcPr>
            <w:tcW w:w="2446" w:type="dxa"/>
            <w:tcBorders>
              <w:top w:val="single" w:sz="8" w:space="0" w:color="DA97FF"/>
              <w:left w:val="single" w:sz="8" w:space="0" w:color="DA97FF"/>
              <w:bottom w:val="single" w:sz="8" w:space="0" w:color="DA97FF"/>
              <w:right w:val="single" w:sz="8" w:space="0" w:color="DA97FF"/>
            </w:tcBorders>
            <w:shd w:val="clear" w:color="auto" w:fill="FFDDFF"/>
          </w:tcPr>
          <w:p w14:paraId="7C8F62B9" w14:textId="3FD3B6E6" w:rsidR="00864A8A" w:rsidRPr="00136391" w:rsidRDefault="00864A8A" w:rsidP="00864A8A">
            <w:pPr>
              <w:rPr>
                <w:rFonts w:eastAsia="Times New Roman" w:cs="Times New Roman"/>
                <w:b/>
                <w:color w:val="464646"/>
                <w:sz w:val="18"/>
                <w:szCs w:val="18"/>
                <w:lang w:val="en-US" w:eastAsia="en-GB"/>
              </w:rPr>
            </w:pPr>
            <w:r w:rsidRPr="00136391">
              <w:rPr>
                <w:rFonts w:cs="Tahoma"/>
                <w:b/>
                <w:sz w:val="18"/>
                <w:szCs w:val="18"/>
              </w:rPr>
              <w:lastRenderedPageBreak/>
              <w:t>Lifestyle and Associates</w:t>
            </w:r>
          </w:p>
        </w:tc>
        <w:tc>
          <w:tcPr>
            <w:tcW w:w="4506" w:type="dxa"/>
            <w:tcBorders>
              <w:top w:val="single" w:sz="8" w:space="0" w:color="DA97FF"/>
              <w:left w:val="single" w:sz="8" w:space="0" w:color="DA97FF"/>
              <w:bottom w:val="single" w:sz="8" w:space="0" w:color="DA97FF"/>
              <w:right w:val="single" w:sz="8" w:space="0" w:color="DA97FF"/>
            </w:tcBorders>
          </w:tcPr>
          <w:p w14:paraId="381C620F" w14:textId="77777777" w:rsidR="00864A8A" w:rsidRPr="00F77435" w:rsidRDefault="00864A8A" w:rsidP="00864A8A">
            <w:pPr>
              <w:pStyle w:val="ListParagraph"/>
              <w:numPr>
                <w:ilvl w:val="0"/>
                <w:numId w:val="37"/>
              </w:numPr>
              <w:tabs>
                <w:tab w:val="left" w:pos="-284"/>
              </w:tabs>
              <w:ind w:left="117" w:hanging="142"/>
              <w:rPr>
                <w:rFonts w:eastAsia="Times New Roman"/>
                <w:sz w:val="18"/>
                <w:szCs w:val="18"/>
              </w:rPr>
            </w:pPr>
            <w:r w:rsidRPr="00F77435">
              <w:rPr>
                <w:rFonts w:eastAsia="Times New Roman"/>
                <w:sz w:val="18"/>
                <w:szCs w:val="18"/>
              </w:rPr>
              <w:t xml:space="preserve">Help develop community links, </w:t>
            </w:r>
          </w:p>
          <w:p w14:paraId="33EA9E62" w14:textId="77777777" w:rsidR="00864A8A" w:rsidRPr="00F77435" w:rsidRDefault="00864A8A" w:rsidP="00864A8A">
            <w:pPr>
              <w:pStyle w:val="ListParagraph"/>
              <w:numPr>
                <w:ilvl w:val="0"/>
                <w:numId w:val="37"/>
              </w:numPr>
              <w:tabs>
                <w:tab w:val="left" w:pos="-284"/>
              </w:tabs>
              <w:ind w:left="117" w:hanging="142"/>
              <w:rPr>
                <w:rFonts w:eastAsia="Times New Roman"/>
                <w:sz w:val="18"/>
                <w:szCs w:val="18"/>
              </w:rPr>
            </w:pPr>
            <w:r w:rsidRPr="00F77435">
              <w:rPr>
                <w:rFonts w:eastAsia="Times New Roman"/>
                <w:sz w:val="18"/>
                <w:szCs w:val="18"/>
              </w:rPr>
              <w:t xml:space="preserve">support networks, pro-social attitudes, and understanding safeguarding, county lines, </w:t>
            </w:r>
            <w:r>
              <w:rPr>
                <w:rFonts w:eastAsia="Times New Roman"/>
                <w:sz w:val="18"/>
                <w:szCs w:val="18"/>
              </w:rPr>
              <w:t>exploitation and radicalisation</w:t>
            </w:r>
            <w:r w:rsidRPr="00F77435">
              <w:rPr>
                <w:rFonts w:eastAsia="Times New Roman"/>
                <w:sz w:val="18"/>
                <w:szCs w:val="18"/>
              </w:rPr>
              <w:t xml:space="preserve"> </w:t>
            </w:r>
          </w:p>
          <w:p w14:paraId="4ACAF3A3" w14:textId="77777777" w:rsidR="00864A8A" w:rsidRPr="00F77435" w:rsidRDefault="00864A8A" w:rsidP="00864A8A">
            <w:pPr>
              <w:pStyle w:val="ListParagraph"/>
              <w:numPr>
                <w:ilvl w:val="0"/>
                <w:numId w:val="37"/>
              </w:numPr>
              <w:tabs>
                <w:tab w:val="left" w:pos="-284"/>
              </w:tabs>
              <w:ind w:left="117" w:hanging="142"/>
              <w:rPr>
                <w:rFonts w:eastAsia="Times New Roman"/>
                <w:sz w:val="18"/>
                <w:szCs w:val="18"/>
              </w:rPr>
            </w:pPr>
            <w:r w:rsidRPr="00F77435">
              <w:rPr>
                <w:rFonts w:eastAsia="Times New Roman"/>
                <w:sz w:val="18"/>
                <w:szCs w:val="18"/>
              </w:rPr>
              <w:t>Keeping Safe Online and Prese</w:t>
            </w:r>
            <w:r>
              <w:rPr>
                <w:rFonts w:eastAsia="Times New Roman"/>
                <w:sz w:val="18"/>
                <w:szCs w:val="18"/>
              </w:rPr>
              <w:t>nting yourself on Social Media</w:t>
            </w:r>
          </w:p>
          <w:p w14:paraId="66F18C7A" w14:textId="77777777" w:rsidR="00864A8A" w:rsidRPr="00F77435" w:rsidRDefault="00864A8A" w:rsidP="00864A8A">
            <w:pPr>
              <w:pStyle w:val="ListParagraph"/>
              <w:numPr>
                <w:ilvl w:val="0"/>
                <w:numId w:val="37"/>
              </w:numPr>
              <w:tabs>
                <w:tab w:val="left" w:pos="-284"/>
              </w:tabs>
              <w:ind w:left="117" w:hanging="142"/>
              <w:rPr>
                <w:rFonts w:eastAsia="Times New Roman"/>
                <w:sz w:val="18"/>
                <w:szCs w:val="18"/>
              </w:rPr>
            </w:pPr>
            <w:r w:rsidRPr="00F77435">
              <w:rPr>
                <w:rFonts w:eastAsia="Times New Roman"/>
                <w:sz w:val="18"/>
                <w:szCs w:val="18"/>
              </w:rPr>
              <w:t xml:space="preserve">Respect, dealing with difficult </w:t>
            </w:r>
            <w:r>
              <w:rPr>
                <w:rFonts w:eastAsia="Times New Roman"/>
                <w:sz w:val="18"/>
                <w:szCs w:val="18"/>
              </w:rPr>
              <w:t>situations in a respectful way</w:t>
            </w:r>
          </w:p>
          <w:p w14:paraId="5BA72379" w14:textId="77777777" w:rsidR="00864A8A" w:rsidRPr="00F77435" w:rsidRDefault="00864A8A" w:rsidP="00864A8A">
            <w:pPr>
              <w:pStyle w:val="ListParagraph"/>
              <w:numPr>
                <w:ilvl w:val="0"/>
                <w:numId w:val="37"/>
              </w:numPr>
              <w:tabs>
                <w:tab w:val="left" w:pos="-284"/>
              </w:tabs>
              <w:ind w:left="117" w:hanging="142"/>
              <w:rPr>
                <w:rFonts w:eastAsia="Times New Roman"/>
                <w:sz w:val="18"/>
                <w:szCs w:val="18"/>
              </w:rPr>
            </w:pPr>
            <w:r w:rsidRPr="00F77435">
              <w:rPr>
                <w:rFonts w:eastAsia="Times New Roman"/>
                <w:sz w:val="18"/>
                <w:szCs w:val="18"/>
              </w:rPr>
              <w:t xml:space="preserve">Future Steps - designed to support, educate </w:t>
            </w:r>
            <w:r>
              <w:rPr>
                <w:rFonts w:eastAsia="Times New Roman"/>
                <w:sz w:val="18"/>
                <w:szCs w:val="18"/>
              </w:rPr>
              <w:t>and create a positive lifestyle</w:t>
            </w:r>
            <w:r w:rsidRPr="00F77435">
              <w:rPr>
                <w:rFonts w:eastAsia="Times New Roman"/>
                <w:sz w:val="18"/>
                <w:szCs w:val="18"/>
              </w:rPr>
              <w:t xml:space="preserve"> </w:t>
            </w:r>
          </w:p>
          <w:p w14:paraId="6C518095" w14:textId="77777777" w:rsidR="00864A8A" w:rsidRPr="00F01EDE" w:rsidRDefault="00864A8A" w:rsidP="00F01EDE">
            <w:pPr>
              <w:pStyle w:val="ListParagraph"/>
              <w:numPr>
                <w:ilvl w:val="0"/>
                <w:numId w:val="37"/>
              </w:numPr>
              <w:ind w:left="136" w:hanging="136"/>
              <w:jc w:val="both"/>
              <w:rPr>
                <w:iCs/>
                <w:color w:val="000000"/>
                <w:sz w:val="18"/>
                <w:szCs w:val="18"/>
              </w:rPr>
            </w:pPr>
            <w:r w:rsidRPr="00F01EDE">
              <w:rPr>
                <w:rFonts w:eastAsia="Times New Roman"/>
                <w:sz w:val="18"/>
                <w:szCs w:val="18"/>
              </w:rPr>
              <w:t xml:space="preserve">Making Good Programme – enable women to build on their sense of self-worth, develop pro-social skills through </w:t>
            </w:r>
            <w:r w:rsidRPr="00F01EDE">
              <w:rPr>
                <w:iCs/>
                <w:color w:val="000000"/>
                <w:sz w:val="18"/>
                <w:szCs w:val="18"/>
              </w:rPr>
              <w:t>Volunteering and Peer Mentoring training.</w:t>
            </w:r>
          </w:p>
          <w:p w14:paraId="5E4CB5B9" w14:textId="70A45B5A" w:rsidR="00864A8A" w:rsidRPr="00D443DD" w:rsidRDefault="00864A8A" w:rsidP="00864A8A">
            <w:pPr>
              <w:jc w:val="both"/>
              <w:rPr>
                <w:rFonts w:cs="Tahoma"/>
                <w:sz w:val="18"/>
                <w:szCs w:val="18"/>
              </w:rPr>
            </w:pPr>
          </w:p>
        </w:tc>
      </w:tr>
      <w:tr w:rsidR="00864A8A" w:rsidRPr="005E33DE" w14:paraId="734DF72B" w14:textId="77777777" w:rsidTr="00864A8A">
        <w:tc>
          <w:tcPr>
            <w:tcW w:w="2446" w:type="dxa"/>
            <w:tcBorders>
              <w:top w:val="single" w:sz="8" w:space="0" w:color="DA97FF"/>
              <w:left w:val="single" w:sz="8" w:space="0" w:color="DA97FF"/>
              <w:bottom w:val="single" w:sz="8" w:space="0" w:color="DA97FF"/>
              <w:right w:val="single" w:sz="8" w:space="0" w:color="DA97FF"/>
            </w:tcBorders>
            <w:shd w:val="clear" w:color="auto" w:fill="FFDDFF"/>
          </w:tcPr>
          <w:p w14:paraId="3A6F42EE" w14:textId="1110117A" w:rsidR="00864A8A" w:rsidRPr="00136391" w:rsidRDefault="00864A8A" w:rsidP="00864A8A">
            <w:pPr>
              <w:rPr>
                <w:rFonts w:cs="Tahoma"/>
                <w:b/>
                <w:sz w:val="18"/>
                <w:szCs w:val="18"/>
              </w:rPr>
            </w:pPr>
            <w:r w:rsidRPr="00136391">
              <w:rPr>
                <w:rFonts w:cs="Tahoma"/>
                <w:b/>
                <w:sz w:val="18"/>
                <w:szCs w:val="18"/>
              </w:rPr>
              <w:t>Emotional Wellbeing</w:t>
            </w:r>
          </w:p>
        </w:tc>
        <w:tc>
          <w:tcPr>
            <w:tcW w:w="4506" w:type="dxa"/>
            <w:tcBorders>
              <w:top w:val="single" w:sz="8" w:space="0" w:color="DA97FF"/>
              <w:left w:val="single" w:sz="8" w:space="0" w:color="DA97FF"/>
              <w:bottom w:val="single" w:sz="8" w:space="0" w:color="DA97FF"/>
              <w:right w:val="single" w:sz="8" w:space="0" w:color="DA97FF"/>
            </w:tcBorders>
          </w:tcPr>
          <w:p w14:paraId="307B3BAE" w14:textId="77777777" w:rsidR="00864A8A" w:rsidRPr="00F77435" w:rsidRDefault="00864A8A" w:rsidP="00864A8A">
            <w:pPr>
              <w:pStyle w:val="ListParagraph"/>
              <w:numPr>
                <w:ilvl w:val="0"/>
                <w:numId w:val="37"/>
              </w:numPr>
              <w:tabs>
                <w:tab w:val="left" w:pos="-284"/>
              </w:tabs>
              <w:ind w:left="117" w:hanging="142"/>
              <w:rPr>
                <w:rFonts w:eastAsia="Times New Roman"/>
                <w:sz w:val="18"/>
                <w:szCs w:val="18"/>
              </w:rPr>
            </w:pPr>
            <w:r w:rsidRPr="00F77435">
              <w:rPr>
                <w:iCs/>
                <w:color w:val="000000"/>
                <w:sz w:val="18"/>
                <w:szCs w:val="18"/>
              </w:rPr>
              <w:t>Chrysalis</w:t>
            </w:r>
            <w:r w:rsidRPr="00F77435">
              <w:rPr>
                <w:b/>
                <w:iCs/>
                <w:color w:val="000000"/>
                <w:sz w:val="18"/>
                <w:szCs w:val="18"/>
              </w:rPr>
              <w:t xml:space="preserve"> - </w:t>
            </w:r>
            <w:r w:rsidRPr="00F77435">
              <w:rPr>
                <w:rFonts w:eastAsia="Times New Roman"/>
                <w:sz w:val="18"/>
                <w:szCs w:val="18"/>
              </w:rPr>
              <w:t xml:space="preserve">Gender responsive programme designed for women involved in the criminal </w:t>
            </w:r>
            <w:r>
              <w:rPr>
                <w:rFonts w:eastAsia="Times New Roman"/>
                <w:sz w:val="18"/>
                <w:szCs w:val="18"/>
              </w:rPr>
              <w:t>justice system</w:t>
            </w:r>
          </w:p>
          <w:p w14:paraId="02AD4B32" w14:textId="77777777" w:rsidR="00864A8A" w:rsidRPr="00F77435" w:rsidRDefault="00864A8A" w:rsidP="00864A8A">
            <w:pPr>
              <w:pStyle w:val="ListParagraph"/>
              <w:numPr>
                <w:ilvl w:val="0"/>
                <w:numId w:val="37"/>
              </w:numPr>
              <w:tabs>
                <w:tab w:val="left" w:pos="-284"/>
              </w:tabs>
              <w:ind w:left="117" w:hanging="142"/>
              <w:rPr>
                <w:rFonts w:eastAsia="Times New Roman"/>
                <w:sz w:val="18"/>
                <w:szCs w:val="18"/>
              </w:rPr>
            </w:pPr>
            <w:r w:rsidRPr="00F77435">
              <w:rPr>
                <w:rFonts w:eastAsia="Times New Roman"/>
                <w:sz w:val="18"/>
                <w:szCs w:val="18"/>
              </w:rPr>
              <w:t>Self-belief - Confidence Building, M</w:t>
            </w:r>
            <w:r>
              <w:rPr>
                <w:rFonts w:eastAsia="Times New Roman"/>
                <w:sz w:val="18"/>
                <w:szCs w:val="18"/>
              </w:rPr>
              <w:t>otivation and Positive Thinking</w:t>
            </w:r>
          </w:p>
          <w:p w14:paraId="4D2A6D7E" w14:textId="77777777" w:rsidR="00864A8A" w:rsidRPr="00E623CD" w:rsidRDefault="00864A8A" w:rsidP="00864A8A">
            <w:pPr>
              <w:pStyle w:val="ListParagraph"/>
              <w:numPr>
                <w:ilvl w:val="0"/>
                <w:numId w:val="37"/>
              </w:numPr>
              <w:tabs>
                <w:tab w:val="left" w:pos="-284"/>
              </w:tabs>
              <w:ind w:left="117" w:hanging="142"/>
              <w:rPr>
                <w:rFonts w:cs="Tahoma"/>
                <w:color w:val="7030A0"/>
                <w:sz w:val="18"/>
                <w:szCs w:val="18"/>
              </w:rPr>
            </w:pPr>
            <w:r w:rsidRPr="00F77435">
              <w:rPr>
                <w:rFonts w:eastAsia="Times New Roman"/>
                <w:sz w:val="18"/>
                <w:szCs w:val="18"/>
              </w:rPr>
              <w:t>Health and Wellbeing – Empowerment,</w:t>
            </w:r>
            <w:r>
              <w:rPr>
                <w:rFonts w:eastAsia="Times New Roman"/>
                <w:sz w:val="18"/>
                <w:szCs w:val="18"/>
              </w:rPr>
              <w:t xml:space="preserve"> Stress Management, Resilience</w:t>
            </w:r>
          </w:p>
          <w:p w14:paraId="77A1876E" w14:textId="77777777" w:rsidR="00864A8A" w:rsidRDefault="00864A8A" w:rsidP="00864A8A">
            <w:pPr>
              <w:pStyle w:val="ListParagraph"/>
              <w:numPr>
                <w:ilvl w:val="0"/>
                <w:numId w:val="37"/>
              </w:numPr>
              <w:tabs>
                <w:tab w:val="left" w:pos="-284"/>
              </w:tabs>
              <w:ind w:left="117" w:hanging="142"/>
              <w:rPr>
                <w:rFonts w:eastAsia="Times New Roman"/>
                <w:sz w:val="18"/>
                <w:szCs w:val="18"/>
              </w:rPr>
            </w:pPr>
            <w:r w:rsidRPr="00F77435">
              <w:rPr>
                <w:rFonts w:eastAsia="Times New Roman"/>
                <w:sz w:val="18"/>
                <w:szCs w:val="18"/>
              </w:rPr>
              <w:t>Referral/support to access to Counselling and Listening Ear</w:t>
            </w:r>
          </w:p>
          <w:p w14:paraId="5967845E" w14:textId="00311FE7" w:rsidR="00864A8A" w:rsidRPr="00F77435" w:rsidRDefault="00864A8A" w:rsidP="00864A8A">
            <w:pPr>
              <w:pStyle w:val="ListParagraph"/>
              <w:tabs>
                <w:tab w:val="left" w:pos="-284"/>
              </w:tabs>
              <w:ind w:left="117"/>
              <w:rPr>
                <w:rFonts w:eastAsia="Times New Roman"/>
                <w:sz w:val="18"/>
                <w:szCs w:val="18"/>
              </w:rPr>
            </w:pPr>
          </w:p>
        </w:tc>
      </w:tr>
      <w:tr w:rsidR="00864A8A" w:rsidRPr="005E33DE" w14:paraId="2DC4B6D9" w14:textId="77777777" w:rsidTr="00864A8A">
        <w:tc>
          <w:tcPr>
            <w:tcW w:w="2446" w:type="dxa"/>
            <w:tcBorders>
              <w:top w:val="single" w:sz="8" w:space="0" w:color="DA97FF"/>
              <w:left w:val="single" w:sz="8" w:space="0" w:color="DA97FF"/>
              <w:bottom w:val="single" w:sz="8" w:space="0" w:color="DA97FF"/>
              <w:right w:val="single" w:sz="8" w:space="0" w:color="DA97FF"/>
            </w:tcBorders>
            <w:shd w:val="clear" w:color="auto" w:fill="FFDDFF"/>
          </w:tcPr>
          <w:p w14:paraId="21DFA745" w14:textId="6EA77A45" w:rsidR="00864A8A" w:rsidRPr="00136391" w:rsidRDefault="00864A8A" w:rsidP="00864A8A">
            <w:pPr>
              <w:rPr>
                <w:rFonts w:cs="Tahoma"/>
                <w:b/>
                <w:sz w:val="18"/>
                <w:szCs w:val="18"/>
              </w:rPr>
            </w:pPr>
            <w:r w:rsidRPr="00136391">
              <w:rPr>
                <w:rFonts w:cs="Tahoma"/>
                <w:b/>
                <w:sz w:val="18"/>
                <w:szCs w:val="18"/>
              </w:rPr>
              <w:t>Social Inclusion</w:t>
            </w:r>
          </w:p>
        </w:tc>
        <w:tc>
          <w:tcPr>
            <w:tcW w:w="4506" w:type="dxa"/>
            <w:tcBorders>
              <w:top w:val="single" w:sz="8" w:space="0" w:color="DA97FF"/>
              <w:left w:val="single" w:sz="8" w:space="0" w:color="DA97FF"/>
              <w:bottom w:val="single" w:sz="8" w:space="0" w:color="DA97FF"/>
              <w:right w:val="single" w:sz="8" w:space="0" w:color="DA97FF"/>
            </w:tcBorders>
          </w:tcPr>
          <w:p w14:paraId="2A0AA84C" w14:textId="77777777" w:rsidR="00864A8A" w:rsidRPr="00F77435" w:rsidRDefault="00864A8A" w:rsidP="00864A8A">
            <w:pPr>
              <w:pStyle w:val="ListParagraph"/>
              <w:numPr>
                <w:ilvl w:val="0"/>
                <w:numId w:val="37"/>
              </w:numPr>
              <w:tabs>
                <w:tab w:val="left" w:pos="-284"/>
              </w:tabs>
              <w:ind w:left="117" w:hanging="142"/>
              <w:rPr>
                <w:rFonts w:eastAsia="Times New Roman"/>
                <w:sz w:val="18"/>
                <w:szCs w:val="18"/>
              </w:rPr>
            </w:pPr>
            <w:r w:rsidRPr="00F77435">
              <w:rPr>
                <w:iCs/>
                <w:color w:val="000000"/>
                <w:sz w:val="18"/>
                <w:szCs w:val="18"/>
              </w:rPr>
              <w:t xml:space="preserve">Mentoring – </w:t>
            </w:r>
            <w:r w:rsidRPr="00F77435">
              <w:rPr>
                <w:rFonts w:eastAsia="Times New Roman"/>
                <w:sz w:val="18"/>
                <w:szCs w:val="18"/>
              </w:rPr>
              <w:t xml:space="preserve">peer mentoring training and volunteer, support to improve relationships </w:t>
            </w:r>
          </w:p>
          <w:p w14:paraId="75E72F91" w14:textId="77777777" w:rsidR="00864A8A" w:rsidRPr="00F77435" w:rsidRDefault="00864A8A" w:rsidP="00864A8A">
            <w:pPr>
              <w:pStyle w:val="ListParagraph"/>
              <w:numPr>
                <w:ilvl w:val="0"/>
                <w:numId w:val="37"/>
              </w:numPr>
              <w:tabs>
                <w:tab w:val="left" w:pos="-284"/>
              </w:tabs>
              <w:ind w:left="117" w:hanging="142"/>
              <w:rPr>
                <w:rFonts w:eastAsia="Times New Roman"/>
                <w:sz w:val="18"/>
                <w:szCs w:val="18"/>
              </w:rPr>
            </w:pPr>
            <w:r w:rsidRPr="00F77435">
              <w:rPr>
                <w:rFonts w:eastAsia="Times New Roman"/>
                <w:sz w:val="18"/>
                <w:szCs w:val="18"/>
              </w:rPr>
              <w:t>Outreach - Prison in-reach support, meet at the gate or in the community on day of release, accompany to day of release appointments, and provide daily contact during first two weeks of release.</w:t>
            </w:r>
          </w:p>
          <w:p w14:paraId="1C20B4CC" w14:textId="77777777" w:rsidR="00864A8A" w:rsidRPr="00F77435" w:rsidRDefault="00864A8A" w:rsidP="00864A8A">
            <w:pPr>
              <w:pStyle w:val="ListParagraph"/>
              <w:tabs>
                <w:tab w:val="left" w:pos="-284"/>
              </w:tabs>
              <w:ind w:left="117"/>
              <w:rPr>
                <w:iCs/>
                <w:color w:val="000000"/>
                <w:sz w:val="18"/>
                <w:szCs w:val="18"/>
              </w:rPr>
            </w:pPr>
          </w:p>
        </w:tc>
      </w:tr>
    </w:tbl>
    <w:p w14:paraId="04A7CF9F" w14:textId="2F9D7C22" w:rsidR="00864A8A" w:rsidRDefault="00864A8A">
      <w:pPr>
        <w:rPr>
          <w:rFonts w:cs="Tahoma"/>
          <w:b/>
          <w:bCs/>
          <w:color w:val="7030A0"/>
          <w:sz w:val="16"/>
          <w:szCs w:val="16"/>
        </w:rPr>
      </w:pPr>
      <w:r>
        <w:rPr>
          <w:rFonts w:cs="Tahoma"/>
          <w:b/>
          <w:bCs/>
          <w:color w:val="7030A0"/>
          <w:sz w:val="16"/>
          <w:szCs w:val="16"/>
        </w:rPr>
        <w:br w:type="page"/>
      </w:r>
    </w:p>
    <w:p w14:paraId="47AFDEA5" w14:textId="77777777" w:rsidR="00A84BBC" w:rsidRPr="00F77435" w:rsidRDefault="00A84BBC" w:rsidP="00561FFE">
      <w:pPr>
        <w:tabs>
          <w:tab w:val="left" w:pos="-284"/>
        </w:tabs>
        <w:spacing w:line="240" w:lineRule="auto"/>
        <w:ind w:right="401"/>
        <w:jc w:val="center"/>
        <w:rPr>
          <w:rFonts w:cs="Tahoma"/>
          <w:b/>
          <w:bCs/>
          <w:color w:val="7030A0"/>
          <w:sz w:val="16"/>
          <w:szCs w:val="16"/>
        </w:rPr>
      </w:pPr>
    </w:p>
    <w:p w14:paraId="609D64D0" w14:textId="7BB8D7E3" w:rsidR="00561FFE" w:rsidRDefault="00561FFE" w:rsidP="00561FFE">
      <w:pPr>
        <w:spacing w:after="100" w:afterAutospacing="1" w:line="240" w:lineRule="auto"/>
        <w:jc w:val="center"/>
        <w:rPr>
          <w:rFonts w:ascii="Trebuchet MS" w:hAnsi="Trebuchet MS" w:cstheme="minorHAnsi"/>
          <w:b/>
          <w:color w:val="253D98"/>
          <w:sz w:val="32"/>
          <w:szCs w:val="32"/>
          <w:u w:val="single"/>
        </w:rPr>
      </w:pPr>
      <w:r>
        <w:rPr>
          <w:rFonts w:ascii="Trebuchet MS" w:hAnsi="Trebuchet MS" w:cstheme="minorHAnsi"/>
          <w:b/>
          <w:color w:val="253D98"/>
          <w:sz w:val="32"/>
          <w:szCs w:val="32"/>
          <w:u w:val="single"/>
        </w:rPr>
        <w:t>Guide to our Workshops</w:t>
      </w:r>
    </w:p>
    <w:tbl>
      <w:tblPr>
        <w:tblStyle w:val="TableGrid"/>
        <w:tblW w:w="6952" w:type="dxa"/>
        <w:tblInd w:w="-861" w:type="dxa"/>
        <w:tblLook w:val="04A0" w:firstRow="1" w:lastRow="0" w:firstColumn="1" w:lastColumn="0" w:noHBand="0" w:noVBand="1"/>
      </w:tblPr>
      <w:tblGrid>
        <w:gridCol w:w="2269"/>
        <w:gridCol w:w="4683"/>
      </w:tblGrid>
      <w:tr w:rsidR="005E33DE" w:rsidRPr="00A14A0E" w14:paraId="59446273" w14:textId="77777777" w:rsidTr="00E9126E">
        <w:tc>
          <w:tcPr>
            <w:tcW w:w="2269" w:type="dxa"/>
            <w:tcBorders>
              <w:top w:val="single" w:sz="8" w:space="0" w:color="DA97FF"/>
              <w:left w:val="single" w:sz="8" w:space="0" w:color="DA97FF"/>
              <w:bottom w:val="single" w:sz="8" w:space="0" w:color="DA97FF"/>
              <w:right w:val="single" w:sz="8" w:space="0" w:color="DA97FF"/>
            </w:tcBorders>
            <w:shd w:val="clear" w:color="auto" w:fill="C198E0"/>
          </w:tcPr>
          <w:p w14:paraId="30B86417" w14:textId="77777777" w:rsidR="005E33DE" w:rsidRPr="005E33DE" w:rsidRDefault="005E33DE" w:rsidP="005E33DE">
            <w:pPr>
              <w:jc w:val="both"/>
              <w:rPr>
                <w:rFonts w:eastAsia="Times New Roman" w:cs="Times New Roman"/>
                <w:b/>
                <w:color w:val="FFFFFF" w:themeColor="background1"/>
                <w:sz w:val="20"/>
                <w:szCs w:val="20"/>
                <w:lang w:val="en-US" w:eastAsia="en-GB"/>
              </w:rPr>
            </w:pPr>
            <w:r w:rsidRPr="005E33DE">
              <w:rPr>
                <w:rFonts w:eastAsia="Times New Roman" w:cs="Times New Roman"/>
                <w:b/>
                <w:bCs/>
                <w:color w:val="FFFFFF" w:themeColor="background1"/>
                <w:sz w:val="20"/>
                <w:szCs w:val="20"/>
                <w:lang w:val="en-US" w:eastAsia="en-GB"/>
              </w:rPr>
              <w:t>WORKSHOP</w:t>
            </w:r>
          </w:p>
        </w:tc>
        <w:tc>
          <w:tcPr>
            <w:tcW w:w="4683" w:type="dxa"/>
            <w:tcBorders>
              <w:top w:val="single" w:sz="8" w:space="0" w:color="DA97FF"/>
              <w:left w:val="single" w:sz="8" w:space="0" w:color="DA97FF"/>
              <w:bottom w:val="single" w:sz="8" w:space="0" w:color="DA97FF"/>
              <w:right w:val="single" w:sz="8" w:space="0" w:color="DA97FF"/>
            </w:tcBorders>
            <w:shd w:val="clear" w:color="auto" w:fill="C198E0"/>
          </w:tcPr>
          <w:p w14:paraId="2CE49C13" w14:textId="77777777" w:rsidR="005E33DE" w:rsidRPr="00A14A0E" w:rsidRDefault="005E33DE" w:rsidP="005E33DE">
            <w:pPr>
              <w:jc w:val="both"/>
              <w:rPr>
                <w:rFonts w:asciiTheme="minorHAnsi" w:eastAsia="Times New Roman" w:hAnsiTheme="minorHAnsi" w:cs="Times New Roman"/>
                <w:b/>
                <w:color w:val="FFFFFF" w:themeColor="background1"/>
                <w:lang w:val="en-US" w:eastAsia="en-GB"/>
              </w:rPr>
            </w:pPr>
            <w:r>
              <w:rPr>
                <w:rFonts w:asciiTheme="minorHAnsi" w:eastAsia="Times New Roman" w:hAnsiTheme="minorHAnsi" w:cs="Times New Roman"/>
                <w:b/>
                <w:bCs/>
                <w:color w:val="FFFFFF" w:themeColor="background1"/>
                <w:lang w:val="en-US" w:eastAsia="en-GB"/>
              </w:rPr>
              <w:t>CONTENT</w:t>
            </w:r>
          </w:p>
        </w:tc>
      </w:tr>
      <w:tr w:rsidR="005E33DE" w:rsidRPr="00A14A0E" w14:paraId="1AFA89A3" w14:textId="77777777" w:rsidTr="00E9126E">
        <w:tc>
          <w:tcPr>
            <w:tcW w:w="2269" w:type="dxa"/>
            <w:tcBorders>
              <w:top w:val="single" w:sz="8" w:space="0" w:color="DA97FF"/>
              <w:left w:val="single" w:sz="8" w:space="0" w:color="DA97FF"/>
              <w:bottom w:val="single" w:sz="8" w:space="0" w:color="DA97FF"/>
              <w:right w:val="single" w:sz="8" w:space="0" w:color="DA97FF"/>
            </w:tcBorders>
            <w:shd w:val="clear" w:color="auto" w:fill="FFDDFF"/>
          </w:tcPr>
          <w:p w14:paraId="2F81BA4C" w14:textId="77777777" w:rsidR="005E33DE" w:rsidRPr="00136391" w:rsidRDefault="005E33DE" w:rsidP="005E33DE">
            <w:pPr>
              <w:rPr>
                <w:rFonts w:eastAsia="Times New Roman" w:cs="Times New Roman"/>
                <w:b/>
                <w:color w:val="464646"/>
                <w:sz w:val="18"/>
                <w:szCs w:val="18"/>
                <w:lang w:val="en-US" w:eastAsia="en-GB"/>
              </w:rPr>
            </w:pPr>
            <w:r w:rsidRPr="00136391">
              <w:rPr>
                <w:rFonts w:eastAsia="Times New Roman" w:cs="Times New Roman"/>
                <w:b/>
                <w:bCs/>
                <w:color w:val="464646"/>
                <w:sz w:val="18"/>
                <w:szCs w:val="18"/>
                <w:lang w:val="en-US" w:eastAsia="en-GB"/>
              </w:rPr>
              <w:t>Acquiring and Managing your own Tenancy</w:t>
            </w:r>
          </w:p>
        </w:tc>
        <w:tc>
          <w:tcPr>
            <w:tcW w:w="4683" w:type="dxa"/>
            <w:tcBorders>
              <w:top w:val="single" w:sz="8" w:space="0" w:color="DA97FF"/>
              <w:left w:val="single" w:sz="8" w:space="0" w:color="DA97FF"/>
              <w:bottom w:val="single" w:sz="8" w:space="0" w:color="DA97FF"/>
              <w:right w:val="single" w:sz="8" w:space="0" w:color="DA97FF"/>
            </w:tcBorders>
          </w:tcPr>
          <w:p w14:paraId="1ED4AF9B" w14:textId="33980077" w:rsidR="005E33DE" w:rsidRPr="00D443DD" w:rsidRDefault="0026737B" w:rsidP="0026737B">
            <w:pPr>
              <w:rPr>
                <w:rFonts w:cs="Tahoma"/>
                <w:sz w:val="18"/>
                <w:szCs w:val="18"/>
              </w:rPr>
            </w:pPr>
            <w:r w:rsidRPr="00D443DD">
              <w:rPr>
                <w:rFonts w:cs="Tahoma"/>
                <w:sz w:val="18"/>
                <w:szCs w:val="18"/>
              </w:rPr>
              <w:t>The workshop will explore the following topics.</w:t>
            </w:r>
          </w:p>
          <w:p w14:paraId="1B006596" w14:textId="72372069" w:rsidR="0026737B" w:rsidRPr="00D443DD" w:rsidRDefault="0026737B" w:rsidP="005651CB">
            <w:pPr>
              <w:pStyle w:val="ListParagraph"/>
              <w:numPr>
                <w:ilvl w:val="0"/>
                <w:numId w:val="29"/>
              </w:numPr>
              <w:ind w:left="320" w:hanging="142"/>
              <w:contextualSpacing w:val="0"/>
              <w:jc w:val="both"/>
              <w:rPr>
                <w:rFonts w:cs="Tahoma"/>
                <w:sz w:val="18"/>
                <w:szCs w:val="18"/>
              </w:rPr>
            </w:pPr>
            <w:r w:rsidRPr="00D443DD">
              <w:rPr>
                <w:rFonts w:cs="Tahoma"/>
                <w:sz w:val="18"/>
                <w:szCs w:val="18"/>
              </w:rPr>
              <w:t>Applying for Housing</w:t>
            </w:r>
            <w:r w:rsidRPr="00D443DD">
              <w:rPr>
                <w:rFonts w:cs="Tahoma"/>
                <w:sz w:val="18"/>
                <w:szCs w:val="18"/>
              </w:rPr>
              <w:tab/>
            </w:r>
            <w:r w:rsidRPr="00D443DD">
              <w:rPr>
                <w:rFonts w:cs="Tahoma"/>
                <w:sz w:val="18"/>
                <w:szCs w:val="18"/>
              </w:rPr>
              <w:tab/>
            </w:r>
          </w:p>
          <w:p w14:paraId="7945F225" w14:textId="6725DCC7" w:rsidR="0026737B" w:rsidRPr="00D443DD" w:rsidRDefault="0026737B" w:rsidP="005651CB">
            <w:pPr>
              <w:pStyle w:val="ListParagraph"/>
              <w:numPr>
                <w:ilvl w:val="0"/>
                <w:numId w:val="29"/>
              </w:numPr>
              <w:ind w:left="320" w:hanging="142"/>
              <w:contextualSpacing w:val="0"/>
              <w:jc w:val="both"/>
              <w:rPr>
                <w:rFonts w:cs="Tahoma"/>
                <w:sz w:val="18"/>
                <w:szCs w:val="18"/>
              </w:rPr>
            </w:pPr>
            <w:r w:rsidRPr="00D443DD">
              <w:rPr>
                <w:rFonts w:cs="Tahoma"/>
                <w:sz w:val="18"/>
                <w:szCs w:val="18"/>
              </w:rPr>
              <w:t>The Responsibilities of a Tenant</w:t>
            </w:r>
            <w:r w:rsidRPr="00D443DD">
              <w:rPr>
                <w:rFonts w:cs="Tahoma"/>
                <w:sz w:val="18"/>
                <w:szCs w:val="18"/>
              </w:rPr>
              <w:tab/>
            </w:r>
          </w:p>
          <w:p w14:paraId="0B6780A9" w14:textId="2AEE34ED" w:rsidR="0026737B" w:rsidRPr="00D443DD" w:rsidRDefault="0026737B" w:rsidP="005651CB">
            <w:pPr>
              <w:pStyle w:val="ListParagraph"/>
              <w:numPr>
                <w:ilvl w:val="0"/>
                <w:numId w:val="29"/>
              </w:numPr>
              <w:ind w:left="320" w:hanging="142"/>
              <w:contextualSpacing w:val="0"/>
              <w:jc w:val="both"/>
              <w:rPr>
                <w:rFonts w:cs="Tahoma"/>
                <w:sz w:val="18"/>
                <w:szCs w:val="18"/>
              </w:rPr>
            </w:pPr>
            <w:r w:rsidRPr="00D443DD">
              <w:rPr>
                <w:rFonts w:cs="Tahoma"/>
                <w:sz w:val="18"/>
                <w:szCs w:val="18"/>
              </w:rPr>
              <w:t>The Responsibilities of a Landlord</w:t>
            </w:r>
            <w:r w:rsidRPr="00D443DD">
              <w:rPr>
                <w:rFonts w:cs="Tahoma"/>
                <w:sz w:val="18"/>
                <w:szCs w:val="18"/>
              </w:rPr>
              <w:tab/>
            </w:r>
          </w:p>
          <w:p w14:paraId="21450C41" w14:textId="77777777" w:rsidR="0026737B" w:rsidRPr="00D443DD" w:rsidRDefault="0026737B" w:rsidP="005651CB">
            <w:pPr>
              <w:pStyle w:val="ListParagraph"/>
              <w:numPr>
                <w:ilvl w:val="0"/>
                <w:numId w:val="29"/>
              </w:numPr>
              <w:ind w:left="320" w:hanging="142"/>
              <w:contextualSpacing w:val="0"/>
              <w:jc w:val="both"/>
              <w:rPr>
                <w:rFonts w:cs="Tahoma"/>
                <w:sz w:val="18"/>
                <w:szCs w:val="18"/>
              </w:rPr>
            </w:pPr>
            <w:r w:rsidRPr="00D443DD">
              <w:rPr>
                <w:rFonts w:cs="Tahoma"/>
                <w:sz w:val="18"/>
                <w:szCs w:val="18"/>
              </w:rPr>
              <w:t>Non-Payment of Rent and Financial Support</w:t>
            </w:r>
          </w:p>
          <w:p w14:paraId="7D7A4A17" w14:textId="22F789EE" w:rsidR="0026737B" w:rsidRPr="00D443DD" w:rsidRDefault="0026737B" w:rsidP="005651CB">
            <w:pPr>
              <w:pStyle w:val="ListParagraph"/>
              <w:numPr>
                <w:ilvl w:val="0"/>
                <w:numId w:val="29"/>
              </w:numPr>
              <w:ind w:left="320" w:hanging="142"/>
              <w:contextualSpacing w:val="0"/>
              <w:jc w:val="both"/>
              <w:rPr>
                <w:rFonts w:cs="Tahoma"/>
                <w:sz w:val="18"/>
                <w:szCs w:val="18"/>
              </w:rPr>
            </w:pPr>
            <w:r w:rsidRPr="00D443DD">
              <w:rPr>
                <w:rFonts w:cs="Tahoma"/>
                <w:sz w:val="18"/>
                <w:szCs w:val="18"/>
              </w:rPr>
              <w:t>Help with Claiming Benefits</w:t>
            </w:r>
            <w:r w:rsidRPr="00D443DD">
              <w:rPr>
                <w:rFonts w:cs="Tahoma"/>
                <w:sz w:val="18"/>
                <w:szCs w:val="18"/>
              </w:rPr>
              <w:tab/>
            </w:r>
          </w:p>
          <w:p w14:paraId="0EA70CD9" w14:textId="77777777" w:rsidR="0026737B" w:rsidRPr="00D443DD" w:rsidRDefault="0026737B" w:rsidP="005651CB">
            <w:pPr>
              <w:pStyle w:val="ListParagraph"/>
              <w:numPr>
                <w:ilvl w:val="0"/>
                <w:numId w:val="29"/>
              </w:numPr>
              <w:ind w:left="320" w:hanging="142"/>
              <w:contextualSpacing w:val="0"/>
              <w:jc w:val="both"/>
              <w:rPr>
                <w:rFonts w:cs="Tahoma"/>
                <w:sz w:val="18"/>
                <w:szCs w:val="18"/>
              </w:rPr>
            </w:pPr>
            <w:r w:rsidRPr="00D443DD">
              <w:rPr>
                <w:rFonts w:cs="Tahoma"/>
                <w:sz w:val="18"/>
                <w:szCs w:val="18"/>
              </w:rPr>
              <w:t>Utility Bills and Home Furniture</w:t>
            </w:r>
          </w:p>
          <w:p w14:paraId="64350920" w14:textId="3A416DAC" w:rsidR="0026737B" w:rsidRPr="00D443DD" w:rsidRDefault="0026737B" w:rsidP="005651CB">
            <w:pPr>
              <w:pStyle w:val="ListParagraph"/>
              <w:numPr>
                <w:ilvl w:val="0"/>
                <w:numId w:val="29"/>
              </w:numPr>
              <w:ind w:left="320" w:hanging="142"/>
              <w:contextualSpacing w:val="0"/>
              <w:jc w:val="both"/>
              <w:rPr>
                <w:rFonts w:cs="Tahoma"/>
                <w:sz w:val="18"/>
                <w:szCs w:val="18"/>
              </w:rPr>
            </w:pPr>
            <w:r w:rsidRPr="00D443DD">
              <w:rPr>
                <w:rFonts w:cs="Tahoma"/>
                <w:sz w:val="18"/>
                <w:szCs w:val="18"/>
              </w:rPr>
              <w:t>Furnishings and Household Items</w:t>
            </w:r>
            <w:r w:rsidRPr="00D443DD">
              <w:rPr>
                <w:rFonts w:cs="Tahoma"/>
                <w:sz w:val="18"/>
                <w:szCs w:val="18"/>
              </w:rPr>
              <w:tab/>
            </w:r>
          </w:p>
          <w:p w14:paraId="61AC049D" w14:textId="3DCA2294" w:rsidR="0026737B" w:rsidRPr="00D443DD" w:rsidRDefault="0026737B" w:rsidP="005651CB">
            <w:pPr>
              <w:pStyle w:val="ListParagraph"/>
              <w:numPr>
                <w:ilvl w:val="0"/>
                <w:numId w:val="29"/>
              </w:numPr>
              <w:ind w:left="320" w:hanging="142"/>
              <w:contextualSpacing w:val="0"/>
              <w:jc w:val="both"/>
              <w:rPr>
                <w:rFonts w:cs="Tahoma"/>
                <w:sz w:val="18"/>
                <w:szCs w:val="18"/>
              </w:rPr>
            </w:pPr>
            <w:r w:rsidRPr="00D443DD">
              <w:rPr>
                <w:rFonts w:cs="Tahoma"/>
                <w:sz w:val="18"/>
                <w:szCs w:val="18"/>
              </w:rPr>
              <w:t>Your Income</w:t>
            </w:r>
            <w:r w:rsidRPr="00D443DD">
              <w:rPr>
                <w:rFonts w:cs="Tahoma"/>
                <w:sz w:val="18"/>
                <w:szCs w:val="18"/>
              </w:rPr>
              <w:tab/>
            </w:r>
            <w:r w:rsidRPr="00D443DD">
              <w:rPr>
                <w:rFonts w:cs="Tahoma"/>
                <w:sz w:val="18"/>
                <w:szCs w:val="18"/>
              </w:rPr>
              <w:tab/>
            </w:r>
          </w:p>
          <w:p w14:paraId="1F39DBC5" w14:textId="3DB0D7D7" w:rsidR="0026737B" w:rsidRPr="00D443DD" w:rsidRDefault="0026737B" w:rsidP="005651CB">
            <w:pPr>
              <w:pStyle w:val="ListParagraph"/>
              <w:numPr>
                <w:ilvl w:val="0"/>
                <w:numId w:val="29"/>
              </w:numPr>
              <w:ind w:left="320" w:hanging="142"/>
              <w:contextualSpacing w:val="0"/>
              <w:jc w:val="both"/>
              <w:rPr>
                <w:rFonts w:cs="Tahoma"/>
                <w:sz w:val="18"/>
                <w:szCs w:val="18"/>
              </w:rPr>
            </w:pPr>
            <w:r w:rsidRPr="00D443DD">
              <w:rPr>
                <w:rFonts w:cs="Tahoma"/>
                <w:sz w:val="18"/>
                <w:szCs w:val="18"/>
              </w:rPr>
              <w:t>Avoiding Debt</w:t>
            </w:r>
            <w:r w:rsidRPr="00D443DD">
              <w:rPr>
                <w:rFonts w:cs="Tahoma"/>
                <w:sz w:val="18"/>
                <w:szCs w:val="18"/>
              </w:rPr>
              <w:tab/>
            </w:r>
            <w:r w:rsidRPr="00D443DD">
              <w:rPr>
                <w:rFonts w:cs="Tahoma"/>
                <w:sz w:val="18"/>
                <w:szCs w:val="18"/>
              </w:rPr>
              <w:tab/>
            </w:r>
            <w:r w:rsidRPr="00D443DD">
              <w:rPr>
                <w:rFonts w:cs="Tahoma"/>
                <w:sz w:val="18"/>
                <w:szCs w:val="18"/>
              </w:rPr>
              <w:tab/>
            </w:r>
          </w:p>
          <w:p w14:paraId="416B0201" w14:textId="77777777" w:rsidR="0026737B" w:rsidRPr="00D443DD" w:rsidRDefault="0026737B" w:rsidP="005651CB">
            <w:pPr>
              <w:pStyle w:val="ListParagraph"/>
              <w:numPr>
                <w:ilvl w:val="0"/>
                <w:numId w:val="29"/>
              </w:numPr>
              <w:ind w:left="320" w:hanging="142"/>
              <w:contextualSpacing w:val="0"/>
              <w:jc w:val="both"/>
              <w:rPr>
                <w:rFonts w:asciiTheme="minorHAnsi" w:eastAsia="Times New Roman" w:hAnsiTheme="minorHAnsi" w:cs="Times New Roman"/>
                <w:color w:val="464646"/>
                <w:sz w:val="18"/>
                <w:szCs w:val="18"/>
                <w:lang w:val="en-US" w:eastAsia="en-GB"/>
              </w:rPr>
            </w:pPr>
            <w:r w:rsidRPr="00D443DD">
              <w:rPr>
                <w:rFonts w:cs="Tahoma"/>
                <w:sz w:val="18"/>
                <w:szCs w:val="18"/>
              </w:rPr>
              <w:t>Types of Eviction</w:t>
            </w:r>
          </w:p>
          <w:p w14:paraId="03FE351F" w14:textId="77777777" w:rsidR="005E33DE" w:rsidRPr="00D443DD" w:rsidRDefault="0026737B" w:rsidP="005651CB">
            <w:pPr>
              <w:pStyle w:val="ListParagraph"/>
              <w:numPr>
                <w:ilvl w:val="0"/>
                <w:numId w:val="29"/>
              </w:numPr>
              <w:ind w:left="320" w:hanging="142"/>
              <w:contextualSpacing w:val="0"/>
              <w:jc w:val="both"/>
              <w:rPr>
                <w:rFonts w:asciiTheme="minorHAnsi" w:eastAsia="Times New Roman" w:hAnsiTheme="minorHAnsi" w:cs="Times New Roman"/>
                <w:color w:val="464646"/>
                <w:sz w:val="18"/>
                <w:szCs w:val="18"/>
                <w:lang w:val="en-US" w:eastAsia="en-GB"/>
              </w:rPr>
            </w:pPr>
            <w:r w:rsidRPr="00D443DD">
              <w:rPr>
                <w:rFonts w:cs="Tahoma"/>
                <w:sz w:val="18"/>
                <w:szCs w:val="18"/>
              </w:rPr>
              <w:t>Ending Your Tenancy</w:t>
            </w:r>
          </w:p>
          <w:p w14:paraId="60619769" w14:textId="57A58578" w:rsidR="0026737B" w:rsidRPr="00D443DD" w:rsidRDefault="0026737B" w:rsidP="0026737B">
            <w:pPr>
              <w:pStyle w:val="ListParagraph"/>
              <w:ind w:left="714"/>
              <w:contextualSpacing w:val="0"/>
              <w:jc w:val="both"/>
              <w:rPr>
                <w:rFonts w:asciiTheme="minorHAnsi" w:eastAsia="Times New Roman" w:hAnsiTheme="minorHAnsi" w:cs="Times New Roman"/>
                <w:color w:val="464646"/>
                <w:sz w:val="18"/>
                <w:szCs w:val="18"/>
                <w:lang w:val="en-US" w:eastAsia="en-GB"/>
              </w:rPr>
            </w:pPr>
          </w:p>
        </w:tc>
      </w:tr>
      <w:tr w:rsidR="005E33DE" w:rsidRPr="00A14A0E" w14:paraId="7AABC3AB" w14:textId="77777777" w:rsidTr="00E9126E">
        <w:tc>
          <w:tcPr>
            <w:tcW w:w="2269" w:type="dxa"/>
            <w:tcBorders>
              <w:top w:val="single" w:sz="8" w:space="0" w:color="DA97FF"/>
              <w:left w:val="single" w:sz="8" w:space="0" w:color="DA97FF"/>
              <w:bottom w:val="single" w:sz="8" w:space="0" w:color="DA97FF"/>
              <w:right w:val="single" w:sz="8" w:space="0" w:color="DA97FF"/>
            </w:tcBorders>
            <w:shd w:val="clear" w:color="auto" w:fill="FFDDFF"/>
          </w:tcPr>
          <w:p w14:paraId="187EFAAC" w14:textId="77777777" w:rsidR="005E33DE" w:rsidRPr="00136391" w:rsidRDefault="005E33DE" w:rsidP="005E33DE">
            <w:pPr>
              <w:rPr>
                <w:rFonts w:eastAsia="Times New Roman" w:cs="Times New Roman"/>
                <w:b/>
                <w:color w:val="464646"/>
                <w:sz w:val="18"/>
                <w:szCs w:val="18"/>
                <w:lang w:val="en-US" w:eastAsia="en-GB"/>
              </w:rPr>
            </w:pPr>
            <w:r w:rsidRPr="00136391">
              <w:rPr>
                <w:rFonts w:eastAsia="Times New Roman" w:cs="Times New Roman"/>
                <w:b/>
                <w:color w:val="464646"/>
                <w:sz w:val="18"/>
                <w:szCs w:val="18"/>
                <w:lang w:val="en-US" w:eastAsia="en-GB"/>
              </w:rPr>
              <w:t>Budgeting</w:t>
            </w:r>
          </w:p>
          <w:p w14:paraId="5A6364C3" w14:textId="77777777" w:rsidR="005E33DE" w:rsidRPr="00136391" w:rsidRDefault="005E33DE" w:rsidP="005E33DE">
            <w:pPr>
              <w:rPr>
                <w:rFonts w:eastAsia="Times New Roman" w:cs="Times New Roman"/>
                <w:b/>
                <w:color w:val="464646"/>
                <w:sz w:val="18"/>
                <w:szCs w:val="18"/>
                <w:lang w:val="en-US" w:eastAsia="en-GB"/>
              </w:rPr>
            </w:pPr>
          </w:p>
        </w:tc>
        <w:tc>
          <w:tcPr>
            <w:tcW w:w="4683" w:type="dxa"/>
            <w:tcBorders>
              <w:top w:val="single" w:sz="8" w:space="0" w:color="DA97FF"/>
              <w:left w:val="single" w:sz="8" w:space="0" w:color="DA97FF"/>
              <w:bottom w:val="single" w:sz="8" w:space="0" w:color="DA97FF"/>
              <w:right w:val="single" w:sz="8" w:space="0" w:color="DA97FF"/>
            </w:tcBorders>
          </w:tcPr>
          <w:p w14:paraId="011CC237" w14:textId="3A01F6E4" w:rsidR="00F247D6" w:rsidRPr="00D443DD" w:rsidRDefault="00F247D6" w:rsidP="005651CB">
            <w:pPr>
              <w:pStyle w:val="NormalWeb"/>
              <w:shd w:val="clear" w:color="auto" w:fill="FFFFFF"/>
              <w:spacing w:before="0" w:after="0"/>
              <w:jc w:val="both"/>
              <w:rPr>
                <w:rStyle w:val="Strong"/>
                <w:rFonts w:ascii="Verdana" w:hAnsi="Verdana" w:cs="Tahoma"/>
                <w:b w:val="0"/>
                <w:bCs w:val="0"/>
                <w:spacing w:val="6"/>
                <w:sz w:val="18"/>
                <w:szCs w:val="18"/>
              </w:rPr>
            </w:pPr>
            <w:r w:rsidRPr="00D443DD">
              <w:rPr>
                <w:rStyle w:val="Strong"/>
                <w:rFonts w:ascii="Verdana" w:hAnsi="Verdana" w:cs="Tahoma"/>
                <w:b w:val="0"/>
                <w:spacing w:val="6"/>
                <w:sz w:val="18"/>
                <w:szCs w:val="18"/>
              </w:rPr>
              <w:t>The Budgeting work</w:t>
            </w:r>
            <w:r w:rsidR="00555B45">
              <w:rPr>
                <w:rStyle w:val="Strong"/>
                <w:rFonts w:ascii="Verdana" w:hAnsi="Verdana" w:cs="Tahoma"/>
                <w:b w:val="0"/>
                <w:spacing w:val="6"/>
                <w:sz w:val="18"/>
                <w:szCs w:val="18"/>
              </w:rPr>
              <w:t>shop</w:t>
            </w:r>
            <w:r w:rsidRPr="00D443DD">
              <w:rPr>
                <w:rStyle w:val="Strong"/>
                <w:rFonts w:ascii="Verdana" w:hAnsi="Verdana" w:cs="Tahoma"/>
                <w:b w:val="0"/>
                <w:spacing w:val="6"/>
                <w:sz w:val="18"/>
                <w:szCs w:val="18"/>
              </w:rPr>
              <w:t xml:space="preserve"> will help to develop an understanding of personal budgeting. It aims to enable women to manage their own personal budget and explores the following topics:</w:t>
            </w:r>
          </w:p>
          <w:p w14:paraId="47536829" w14:textId="6B0A9512" w:rsidR="00F247D6" w:rsidRPr="00D443DD" w:rsidRDefault="00F247D6" w:rsidP="00461F4E">
            <w:pPr>
              <w:pStyle w:val="ListParagraph"/>
              <w:numPr>
                <w:ilvl w:val="0"/>
                <w:numId w:val="30"/>
              </w:numPr>
              <w:ind w:left="320" w:hanging="142"/>
              <w:jc w:val="both"/>
              <w:rPr>
                <w:rFonts w:cs="Tahoma"/>
                <w:sz w:val="18"/>
                <w:szCs w:val="18"/>
              </w:rPr>
            </w:pPr>
            <w:r w:rsidRPr="00D443DD">
              <w:rPr>
                <w:rFonts w:cs="Tahoma"/>
                <w:sz w:val="18"/>
                <w:szCs w:val="18"/>
              </w:rPr>
              <w:t>What Is Budgeting?</w:t>
            </w:r>
            <w:r w:rsidRPr="00D443DD">
              <w:rPr>
                <w:rFonts w:cs="Tahoma"/>
                <w:sz w:val="18"/>
                <w:szCs w:val="18"/>
              </w:rPr>
              <w:tab/>
            </w:r>
            <w:r w:rsidRPr="00D443DD">
              <w:rPr>
                <w:rFonts w:cs="Tahoma"/>
                <w:sz w:val="18"/>
                <w:szCs w:val="18"/>
              </w:rPr>
              <w:tab/>
            </w:r>
          </w:p>
          <w:p w14:paraId="65CFBEDE" w14:textId="2F2BDDF8" w:rsidR="00F247D6" w:rsidRPr="00D443DD" w:rsidRDefault="00F247D6" w:rsidP="00461F4E">
            <w:pPr>
              <w:pStyle w:val="ListParagraph"/>
              <w:numPr>
                <w:ilvl w:val="0"/>
                <w:numId w:val="30"/>
              </w:numPr>
              <w:ind w:left="320" w:hanging="142"/>
              <w:jc w:val="both"/>
              <w:rPr>
                <w:rFonts w:cs="Tahoma"/>
                <w:sz w:val="18"/>
                <w:szCs w:val="18"/>
              </w:rPr>
            </w:pPr>
            <w:r w:rsidRPr="00D443DD">
              <w:rPr>
                <w:rFonts w:cs="Tahoma"/>
                <w:sz w:val="18"/>
                <w:szCs w:val="18"/>
              </w:rPr>
              <w:t>Your Income</w:t>
            </w:r>
            <w:r w:rsidRPr="00D443DD">
              <w:rPr>
                <w:rFonts w:cs="Tahoma"/>
                <w:sz w:val="18"/>
                <w:szCs w:val="18"/>
              </w:rPr>
              <w:tab/>
            </w:r>
            <w:r w:rsidRPr="00D443DD">
              <w:rPr>
                <w:rFonts w:cs="Tahoma"/>
                <w:sz w:val="18"/>
                <w:szCs w:val="18"/>
              </w:rPr>
              <w:tab/>
            </w:r>
            <w:r w:rsidRPr="00D443DD">
              <w:rPr>
                <w:rFonts w:cs="Tahoma"/>
                <w:sz w:val="18"/>
                <w:szCs w:val="18"/>
              </w:rPr>
              <w:tab/>
            </w:r>
          </w:p>
          <w:p w14:paraId="6DDA2502" w14:textId="58F46D1F" w:rsidR="00F247D6" w:rsidRPr="00D443DD" w:rsidRDefault="00F247D6" w:rsidP="00461F4E">
            <w:pPr>
              <w:pStyle w:val="ListParagraph"/>
              <w:numPr>
                <w:ilvl w:val="0"/>
                <w:numId w:val="30"/>
              </w:numPr>
              <w:ind w:left="320" w:hanging="142"/>
              <w:jc w:val="both"/>
              <w:rPr>
                <w:rFonts w:cs="Tahoma"/>
                <w:sz w:val="18"/>
                <w:szCs w:val="18"/>
              </w:rPr>
            </w:pPr>
            <w:r w:rsidRPr="00D443DD">
              <w:rPr>
                <w:rFonts w:cs="Tahoma"/>
                <w:sz w:val="18"/>
                <w:szCs w:val="18"/>
              </w:rPr>
              <w:t>Your Essential Outgoings</w:t>
            </w:r>
            <w:r w:rsidRPr="00D443DD">
              <w:rPr>
                <w:rFonts w:cs="Tahoma"/>
                <w:sz w:val="18"/>
                <w:szCs w:val="18"/>
              </w:rPr>
              <w:tab/>
            </w:r>
            <w:r w:rsidRPr="00D443DD">
              <w:rPr>
                <w:rFonts w:cs="Tahoma"/>
                <w:sz w:val="18"/>
                <w:szCs w:val="18"/>
              </w:rPr>
              <w:tab/>
            </w:r>
          </w:p>
          <w:p w14:paraId="64CAC02D" w14:textId="24D6E2AF" w:rsidR="00F247D6" w:rsidRPr="00D443DD" w:rsidRDefault="00F247D6" w:rsidP="00461F4E">
            <w:pPr>
              <w:pStyle w:val="ListParagraph"/>
              <w:numPr>
                <w:ilvl w:val="0"/>
                <w:numId w:val="30"/>
              </w:numPr>
              <w:ind w:left="320" w:hanging="142"/>
              <w:jc w:val="both"/>
              <w:rPr>
                <w:rFonts w:cs="Tahoma"/>
                <w:sz w:val="18"/>
                <w:szCs w:val="18"/>
              </w:rPr>
            </w:pPr>
            <w:r w:rsidRPr="00D443DD">
              <w:rPr>
                <w:rFonts w:cs="Tahoma"/>
                <w:sz w:val="18"/>
                <w:szCs w:val="18"/>
              </w:rPr>
              <w:t>Non-Essential Outgoings</w:t>
            </w:r>
            <w:r w:rsidRPr="00D443DD">
              <w:rPr>
                <w:rFonts w:cs="Tahoma"/>
                <w:sz w:val="18"/>
                <w:szCs w:val="18"/>
              </w:rPr>
              <w:tab/>
            </w:r>
            <w:r w:rsidRPr="00D443DD">
              <w:rPr>
                <w:rFonts w:cs="Tahoma"/>
                <w:sz w:val="18"/>
                <w:szCs w:val="18"/>
              </w:rPr>
              <w:tab/>
            </w:r>
          </w:p>
          <w:p w14:paraId="513B6154" w14:textId="76CD1134" w:rsidR="00F247D6" w:rsidRPr="00D443DD" w:rsidRDefault="00F247D6" w:rsidP="00461F4E">
            <w:pPr>
              <w:pStyle w:val="ListParagraph"/>
              <w:numPr>
                <w:ilvl w:val="0"/>
                <w:numId w:val="30"/>
              </w:numPr>
              <w:ind w:left="320" w:hanging="142"/>
              <w:jc w:val="both"/>
              <w:rPr>
                <w:rFonts w:cs="Tahoma"/>
                <w:sz w:val="18"/>
                <w:szCs w:val="18"/>
              </w:rPr>
            </w:pPr>
            <w:r w:rsidRPr="00D443DD">
              <w:rPr>
                <w:rFonts w:cs="Tahoma"/>
                <w:sz w:val="18"/>
                <w:szCs w:val="18"/>
              </w:rPr>
              <w:t>Your Budget</w:t>
            </w:r>
            <w:r w:rsidRPr="00D443DD">
              <w:rPr>
                <w:rFonts w:cs="Tahoma"/>
                <w:sz w:val="18"/>
                <w:szCs w:val="18"/>
              </w:rPr>
              <w:tab/>
            </w:r>
            <w:r w:rsidRPr="00D443DD">
              <w:rPr>
                <w:rFonts w:cs="Tahoma"/>
                <w:sz w:val="18"/>
                <w:szCs w:val="18"/>
              </w:rPr>
              <w:tab/>
            </w:r>
            <w:r w:rsidRPr="00D443DD">
              <w:rPr>
                <w:rFonts w:cs="Tahoma"/>
                <w:sz w:val="18"/>
                <w:szCs w:val="18"/>
              </w:rPr>
              <w:tab/>
            </w:r>
          </w:p>
          <w:p w14:paraId="6E11AB54" w14:textId="2892DBB1" w:rsidR="00F247D6" w:rsidRPr="00D443DD" w:rsidRDefault="00F247D6" w:rsidP="00461F4E">
            <w:pPr>
              <w:pStyle w:val="ListParagraph"/>
              <w:numPr>
                <w:ilvl w:val="0"/>
                <w:numId w:val="30"/>
              </w:numPr>
              <w:ind w:left="320" w:hanging="142"/>
              <w:jc w:val="both"/>
              <w:rPr>
                <w:rFonts w:cs="Tahoma"/>
                <w:sz w:val="18"/>
                <w:szCs w:val="18"/>
              </w:rPr>
            </w:pPr>
            <w:r w:rsidRPr="00D443DD">
              <w:rPr>
                <w:rFonts w:cs="Tahoma"/>
                <w:sz w:val="18"/>
                <w:szCs w:val="18"/>
              </w:rPr>
              <w:t>Living Within Your Budget</w:t>
            </w:r>
            <w:r w:rsidRPr="00D443DD">
              <w:rPr>
                <w:rFonts w:cs="Tahoma"/>
                <w:sz w:val="18"/>
                <w:szCs w:val="18"/>
              </w:rPr>
              <w:tab/>
            </w:r>
            <w:r w:rsidRPr="00D443DD">
              <w:rPr>
                <w:rFonts w:cs="Tahoma"/>
                <w:sz w:val="18"/>
                <w:szCs w:val="18"/>
              </w:rPr>
              <w:tab/>
            </w:r>
          </w:p>
          <w:p w14:paraId="36E6B139" w14:textId="6AEBFF22" w:rsidR="00F247D6" w:rsidRPr="00D443DD" w:rsidRDefault="00F247D6" w:rsidP="00461F4E">
            <w:pPr>
              <w:pStyle w:val="ListParagraph"/>
              <w:numPr>
                <w:ilvl w:val="0"/>
                <w:numId w:val="30"/>
              </w:numPr>
              <w:ind w:left="320" w:hanging="142"/>
              <w:jc w:val="both"/>
              <w:rPr>
                <w:rFonts w:cs="Tahoma"/>
                <w:sz w:val="18"/>
                <w:szCs w:val="18"/>
              </w:rPr>
            </w:pPr>
            <w:r w:rsidRPr="00D443DD">
              <w:rPr>
                <w:rFonts w:cs="Tahoma"/>
                <w:sz w:val="18"/>
                <w:szCs w:val="18"/>
              </w:rPr>
              <w:t>Boosting Your Budget</w:t>
            </w:r>
          </w:p>
          <w:p w14:paraId="4B29AD5A" w14:textId="79BF8429" w:rsidR="00F247D6" w:rsidRPr="00D443DD" w:rsidRDefault="00F247D6" w:rsidP="00461F4E">
            <w:pPr>
              <w:pStyle w:val="ListParagraph"/>
              <w:numPr>
                <w:ilvl w:val="0"/>
                <w:numId w:val="30"/>
              </w:numPr>
              <w:ind w:left="320" w:hanging="142"/>
              <w:jc w:val="both"/>
              <w:rPr>
                <w:rFonts w:cs="Tahoma"/>
                <w:sz w:val="18"/>
                <w:szCs w:val="18"/>
              </w:rPr>
            </w:pPr>
            <w:r w:rsidRPr="00D443DD">
              <w:rPr>
                <w:rFonts w:cs="Tahoma"/>
                <w:sz w:val="18"/>
                <w:szCs w:val="18"/>
              </w:rPr>
              <w:t>What Is Debt</w:t>
            </w:r>
            <w:r w:rsidRPr="00D443DD">
              <w:rPr>
                <w:rFonts w:cs="Tahoma"/>
                <w:sz w:val="18"/>
                <w:szCs w:val="18"/>
              </w:rPr>
              <w:tab/>
            </w:r>
            <w:r w:rsidRPr="00D443DD">
              <w:rPr>
                <w:rFonts w:cs="Tahoma"/>
                <w:sz w:val="18"/>
                <w:szCs w:val="18"/>
              </w:rPr>
              <w:tab/>
            </w:r>
            <w:r w:rsidRPr="00D443DD">
              <w:rPr>
                <w:rFonts w:cs="Tahoma"/>
                <w:sz w:val="18"/>
                <w:szCs w:val="18"/>
              </w:rPr>
              <w:tab/>
            </w:r>
          </w:p>
          <w:p w14:paraId="18EC20C7" w14:textId="6C45EA33" w:rsidR="00F247D6" w:rsidRPr="00D443DD" w:rsidRDefault="00F247D6" w:rsidP="00461F4E">
            <w:pPr>
              <w:pStyle w:val="ListParagraph"/>
              <w:numPr>
                <w:ilvl w:val="0"/>
                <w:numId w:val="30"/>
              </w:numPr>
              <w:ind w:left="320" w:hanging="142"/>
              <w:jc w:val="both"/>
              <w:rPr>
                <w:rFonts w:cs="Tahoma"/>
                <w:sz w:val="18"/>
                <w:szCs w:val="18"/>
              </w:rPr>
            </w:pPr>
            <w:r w:rsidRPr="00D443DD">
              <w:rPr>
                <w:rFonts w:cs="Tahoma"/>
                <w:sz w:val="18"/>
                <w:szCs w:val="18"/>
              </w:rPr>
              <w:t>Other Problems That Debt May Cause</w:t>
            </w:r>
          </w:p>
          <w:p w14:paraId="35B225EB" w14:textId="37A4350C" w:rsidR="00F247D6" w:rsidRPr="00D443DD" w:rsidRDefault="00F247D6" w:rsidP="00461F4E">
            <w:pPr>
              <w:pStyle w:val="ListParagraph"/>
              <w:numPr>
                <w:ilvl w:val="0"/>
                <w:numId w:val="30"/>
              </w:numPr>
              <w:ind w:left="320" w:hanging="142"/>
              <w:jc w:val="both"/>
              <w:rPr>
                <w:rFonts w:cs="Tahoma"/>
                <w:sz w:val="18"/>
                <w:szCs w:val="18"/>
              </w:rPr>
            </w:pPr>
            <w:r w:rsidRPr="00D443DD">
              <w:rPr>
                <w:rFonts w:cs="Tahoma"/>
                <w:sz w:val="18"/>
                <w:szCs w:val="18"/>
              </w:rPr>
              <w:t>Acknowledging Your Debt</w:t>
            </w:r>
            <w:r w:rsidRPr="00D443DD">
              <w:rPr>
                <w:rFonts w:cs="Tahoma"/>
                <w:sz w:val="18"/>
                <w:szCs w:val="18"/>
              </w:rPr>
              <w:tab/>
            </w:r>
            <w:r w:rsidRPr="00D443DD">
              <w:rPr>
                <w:rFonts w:cs="Tahoma"/>
                <w:sz w:val="18"/>
                <w:szCs w:val="18"/>
              </w:rPr>
              <w:tab/>
            </w:r>
          </w:p>
          <w:p w14:paraId="1F934C0B" w14:textId="77777777" w:rsidR="00F247D6" w:rsidRPr="00D443DD" w:rsidRDefault="00F247D6" w:rsidP="00461F4E">
            <w:pPr>
              <w:pStyle w:val="ListParagraph"/>
              <w:numPr>
                <w:ilvl w:val="0"/>
                <w:numId w:val="30"/>
              </w:numPr>
              <w:shd w:val="clear" w:color="auto" w:fill="FFFFFF"/>
              <w:ind w:left="320" w:hanging="142"/>
              <w:jc w:val="both"/>
              <w:rPr>
                <w:rFonts w:eastAsia="Times New Roman" w:cs="Times New Roman"/>
                <w:color w:val="464646"/>
                <w:sz w:val="18"/>
                <w:szCs w:val="18"/>
                <w:lang w:val="en-US" w:eastAsia="en-GB"/>
              </w:rPr>
            </w:pPr>
            <w:r w:rsidRPr="00D443DD">
              <w:rPr>
                <w:rFonts w:cs="Tahoma"/>
                <w:sz w:val="18"/>
                <w:szCs w:val="18"/>
              </w:rPr>
              <w:t>Prioritising Your Debts</w:t>
            </w:r>
          </w:p>
          <w:p w14:paraId="33620421" w14:textId="77777777" w:rsidR="005E33DE" w:rsidRPr="00D443DD" w:rsidRDefault="00F247D6" w:rsidP="00461F4E">
            <w:pPr>
              <w:pStyle w:val="ListParagraph"/>
              <w:numPr>
                <w:ilvl w:val="0"/>
                <w:numId w:val="30"/>
              </w:numPr>
              <w:shd w:val="clear" w:color="auto" w:fill="FFFFFF"/>
              <w:ind w:left="320" w:hanging="142"/>
              <w:jc w:val="both"/>
              <w:rPr>
                <w:rFonts w:eastAsia="Times New Roman" w:cs="Times New Roman"/>
                <w:color w:val="464646"/>
                <w:sz w:val="18"/>
                <w:szCs w:val="18"/>
                <w:lang w:val="en-US" w:eastAsia="en-GB"/>
              </w:rPr>
            </w:pPr>
            <w:r w:rsidRPr="00D443DD">
              <w:rPr>
                <w:rFonts w:cs="Tahoma"/>
                <w:sz w:val="18"/>
                <w:szCs w:val="18"/>
              </w:rPr>
              <w:t>Dealing With Your Debt</w:t>
            </w:r>
          </w:p>
          <w:p w14:paraId="14E39A86" w14:textId="0A4FD318" w:rsidR="00F247D6" w:rsidRPr="00D443DD" w:rsidRDefault="00F247D6" w:rsidP="005651CB">
            <w:pPr>
              <w:pStyle w:val="ListParagraph"/>
              <w:shd w:val="clear" w:color="auto" w:fill="FFFFFF"/>
              <w:ind w:left="462" w:hanging="142"/>
              <w:jc w:val="both"/>
              <w:rPr>
                <w:rFonts w:eastAsia="Times New Roman" w:cs="Times New Roman"/>
                <w:color w:val="464646"/>
                <w:sz w:val="18"/>
                <w:szCs w:val="18"/>
                <w:lang w:val="en-US" w:eastAsia="en-GB"/>
              </w:rPr>
            </w:pPr>
          </w:p>
        </w:tc>
      </w:tr>
      <w:tr w:rsidR="005E33DE" w:rsidRPr="00A14A0E" w14:paraId="28442D5C" w14:textId="77777777" w:rsidTr="00E9126E">
        <w:tc>
          <w:tcPr>
            <w:tcW w:w="2269" w:type="dxa"/>
            <w:tcBorders>
              <w:top w:val="single" w:sz="8" w:space="0" w:color="DA97FF"/>
              <w:left w:val="single" w:sz="8" w:space="0" w:color="DA97FF"/>
              <w:bottom w:val="single" w:sz="8" w:space="0" w:color="DA97FF"/>
              <w:right w:val="single" w:sz="8" w:space="0" w:color="DA97FF"/>
            </w:tcBorders>
            <w:shd w:val="clear" w:color="auto" w:fill="FFDDFF"/>
          </w:tcPr>
          <w:p w14:paraId="2A7E71C8" w14:textId="77777777" w:rsidR="005E33DE" w:rsidRPr="00136391" w:rsidRDefault="005E33DE" w:rsidP="005E33DE">
            <w:pPr>
              <w:rPr>
                <w:rFonts w:eastAsia="Times New Roman" w:cs="Times New Roman"/>
                <w:b/>
                <w:color w:val="464646"/>
                <w:sz w:val="18"/>
                <w:szCs w:val="18"/>
                <w:lang w:val="en-US" w:eastAsia="en-GB"/>
              </w:rPr>
            </w:pPr>
            <w:r w:rsidRPr="00136391">
              <w:rPr>
                <w:rFonts w:eastAsia="Times New Roman" w:cs="Times New Roman"/>
                <w:b/>
                <w:color w:val="464646"/>
                <w:sz w:val="18"/>
                <w:szCs w:val="18"/>
                <w:lang w:val="en-US" w:eastAsia="en-GB"/>
              </w:rPr>
              <w:t>Employability</w:t>
            </w:r>
          </w:p>
          <w:p w14:paraId="4FDFC678" w14:textId="77777777" w:rsidR="005E33DE" w:rsidRPr="00136391" w:rsidRDefault="005E33DE" w:rsidP="005E33DE">
            <w:pPr>
              <w:rPr>
                <w:rFonts w:eastAsia="Times New Roman" w:cs="Times New Roman"/>
                <w:b/>
                <w:color w:val="464646"/>
                <w:sz w:val="18"/>
                <w:szCs w:val="18"/>
                <w:lang w:val="en-US" w:eastAsia="en-GB"/>
              </w:rPr>
            </w:pPr>
          </w:p>
        </w:tc>
        <w:tc>
          <w:tcPr>
            <w:tcW w:w="4683" w:type="dxa"/>
            <w:tcBorders>
              <w:top w:val="single" w:sz="8" w:space="0" w:color="DA97FF"/>
              <w:left w:val="single" w:sz="8" w:space="0" w:color="DA97FF"/>
              <w:bottom w:val="single" w:sz="8" w:space="0" w:color="DA97FF"/>
              <w:right w:val="single" w:sz="8" w:space="0" w:color="DA97FF"/>
            </w:tcBorders>
          </w:tcPr>
          <w:p w14:paraId="53194790" w14:textId="69ECCC72" w:rsidR="00F247D6" w:rsidRPr="00D443DD" w:rsidRDefault="00F247D6" w:rsidP="00E9126E">
            <w:pPr>
              <w:jc w:val="both"/>
              <w:rPr>
                <w:rFonts w:cs="Tahoma"/>
                <w:sz w:val="18"/>
                <w:szCs w:val="18"/>
              </w:rPr>
            </w:pPr>
            <w:r w:rsidRPr="00D443DD">
              <w:rPr>
                <w:rFonts w:cs="Tahoma"/>
                <w:sz w:val="18"/>
                <w:szCs w:val="18"/>
              </w:rPr>
              <w:t>The Employability work</w:t>
            </w:r>
            <w:r w:rsidR="00555B45">
              <w:rPr>
                <w:rFonts w:cs="Tahoma"/>
                <w:sz w:val="18"/>
                <w:szCs w:val="18"/>
              </w:rPr>
              <w:t>shop</w:t>
            </w:r>
            <w:r w:rsidRPr="00D443DD">
              <w:rPr>
                <w:rFonts w:cs="Tahoma"/>
                <w:sz w:val="18"/>
                <w:szCs w:val="18"/>
              </w:rPr>
              <w:t xml:space="preserve"> will help to prepare women for the world of work and explores the following topics:</w:t>
            </w:r>
          </w:p>
          <w:p w14:paraId="0BDB5315" w14:textId="153D2BA9" w:rsidR="00F247D6" w:rsidRPr="00D443DD" w:rsidRDefault="00F247D6" w:rsidP="005651CB">
            <w:pPr>
              <w:pStyle w:val="ListParagraph"/>
              <w:numPr>
                <w:ilvl w:val="0"/>
                <w:numId w:val="31"/>
              </w:numPr>
              <w:ind w:left="320" w:hanging="142"/>
              <w:jc w:val="both"/>
              <w:rPr>
                <w:rFonts w:cs="Tahoma"/>
                <w:sz w:val="18"/>
                <w:szCs w:val="18"/>
              </w:rPr>
            </w:pPr>
            <w:r w:rsidRPr="00D443DD">
              <w:rPr>
                <w:rFonts w:cs="Tahoma"/>
                <w:sz w:val="18"/>
                <w:szCs w:val="18"/>
              </w:rPr>
              <w:t>Strengths and Skills</w:t>
            </w:r>
            <w:r w:rsidRPr="00D443DD">
              <w:rPr>
                <w:rFonts w:cs="Tahoma"/>
                <w:sz w:val="18"/>
                <w:szCs w:val="18"/>
              </w:rPr>
              <w:tab/>
            </w:r>
            <w:r w:rsidRPr="00D443DD">
              <w:rPr>
                <w:rFonts w:cs="Tahoma"/>
                <w:sz w:val="18"/>
                <w:szCs w:val="18"/>
              </w:rPr>
              <w:tab/>
            </w:r>
          </w:p>
          <w:p w14:paraId="780EF217" w14:textId="47AC50FB" w:rsidR="00F247D6" w:rsidRPr="00D443DD" w:rsidRDefault="00F247D6" w:rsidP="005651CB">
            <w:pPr>
              <w:pStyle w:val="ListParagraph"/>
              <w:numPr>
                <w:ilvl w:val="0"/>
                <w:numId w:val="31"/>
              </w:numPr>
              <w:ind w:left="320" w:hanging="142"/>
              <w:jc w:val="both"/>
              <w:rPr>
                <w:rFonts w:cs="Tahoma"/>
                <w:sz w:val="18"/>
                <w:szCs w:val="18"/>
              </w:rPr>
            </w:pPr>
            <w:r w:rsidRPr="00D443DD">
              <w:rPr>
                <w:rFonts w:cs="Tahoma"/>
                <w:sz w:val="18"/>
                <w:szCs w:val="18"/>
              </w:rPr>
              <w:t>Identifying Own Strengths and Skills</w:t>
            </w:r>
          </w:p>
          <w:p w14:paraId="706A55A9" w14:textId="77777777" w:rsidR="00F247D6" w:rsidRPr="00D443DD" w:rsidRDefault="00F247D6" w:rsidP="005651CB">
            <w:pPr>
              <w:pStyle w:val="ListParagraph"/>
              <w:numPr>
                <w:ilvl w:val="0"/>
                <w:numId w:val="31"/>
              </w:numPr>
              <w:ind w:left="320" w:hanging="142"/>
              <w:jc w:val="both"/>
              <w:rPr>
                <w:rFonts w:cs="Tahoma"/>
                <w:sz w:val="18"/>
                <w:szCs w:val="18"/>
              </w:rPr>
            </w:pPr>
            <w:r w:rsidRPr="00D443DD">
              <w:rPr>
                <w:rFonts w:cs="Tahoma"/>
                <w:sz w:val="18"/>
                <w:szCs w:val="18"/>
              </w:rPr>
              <w:t>Demonstrating Strengths and Skills</w:t>
            </w:r>
            <w:r w:rsidRPr="00D443DD">
              <w:rPr>
                <w:rFonts w:cs="Tahoma"/>
                <w:sz w:val="18"/>
                <w:szCs w:val="18"/>
              </w:rPr>
              <w:tab/>
            </w:r>
          </w:p>
          <w:p w14:paraId="3A653798" w14:textId="526E05FB" w:rsidR="00F247D6" w:rsidRPr="00D443DD" w:rsidRDefault="00F247D6" w:rsidP="005651CB">
            <w:pPr>
              <w:pStyle w:val="ListParagraph"/>
              <w:numPr>
                <w:ilvl w:val="0"/>
                <w:numId w:val="31"/>
              </w:numPr>
              <w:ind w:left="320" w:hanging="142"/>
              <w:jc w:val="both"/>
              <w:rPr>
                <w:rFonts w:cs="Tahoma"/>
                <w:sz w:val="18"/>
                <w:szCs w:val="18"/>
              </w:rPr>
            </w:pPr>
            <w:r w:rsidRPr="00D443DD">
              <w:rPr>
                <w:rFonts w:cs="Tahoma"/>
                <w:sz w:val="18"/>
                <w:szCs w:val="18"/>
              </w:rPr>
              <w:t>Boosting Your Employability Skills</w:t>
            </w:r>
            <w:r w:rsidRPr="00D443DD">
              <w:rPr>
                <w:rFonts w:cs="Tahoma"/>
                <w:sz w:val="18"/>
                <w:szCs w:val="18"/>
              </w:rPr>
              <w:tab/>
            </w:r>
          </w:p>
          <w:p w14:paraId="58129E28" w14:textId="35812469" w:rsidR="00F247D6" w:rsidRPr="00D443DD" w:rsidRDefault="00F247D6" w:rsidP="005651CB">
            <w:pPr>
              <w:pStyle w:val="ListParagraph"/>
              <w:numPr>
                <w:ilvl w:val="0"/>
                <w:numId w:val="31"/>
              </w:numPr>
              <w:ind w:left="320" w:hanging="142"/>
              <w:jc w:val="both"/>
              <w:rPr>
                <w:rFonts w:cs="Tahoma"/>
                <w:sz w:val="18"/>
                <w:szCs w:val="18"/>
              </w:rPr>
            </w:pPr>
            <w:r w:rsidRPr="00D443DD">
              <w:rPr>
                <w:rFonts w:cs="Tahoma"/>
                <w:sz w:val="18"/>
                <w:szCs w:val="18"/>
              </w:rPr>
              <w:t>Where are Jobs Advertised?</w:t>
            </w:r>
          </w:p>
          <w:p w14:paraId="5D4A3980" w14:textId="1ED3E440" w:rsidR="00F247D6" w:rsidRPr="00D443DD" w:rsidRDefault="00F247D6" w:rsidP="005651CB">
            <w:pPr>
              <w:pStyle w:val="ListParagraph"/>
              <w:numPr>
                <w:ilvl w:val="0"/>
                <w:numId w:val="31"/>
              </w:numPr>
              <w:ind w:left="320" w:hanging="142"/>
              <w:jc w:val="both"/>
              <w:rPr>
                <w:rFonts w:cs="Tahoma"/>
                <w:sz w:val="18"/>
                <w:szCs w:val="18"/>
              </w:rPr>
            </w:pPr>
            <w:r w:rsidRPr="00D443DD">
              <w:rPr>
                <w:rFonts w:cs="Tahoma"/>
                <w:sz w:val="18"/>
                <w:szCs w:val="18"/>
              </w:rPr>
              <w:lastRenderedPageBreak/>
              <w:t>Keywords in Job Adverts</w:t>
            </w:r>
            <w:r w:rsidRPr="00D443DD">
              <w:rPr>
                <w:rFonts w:cs="Tahoma"/>
                <w:sz w:val="18"/>
                <w:szCs w:val="18"/>
              </w:rPr>
              <w:tab/>
            </w:r>
            <w:r w:rsidRPr="00D443DD">
              <w:rPr>
                <w:rFonts w:cs="Tahoma"/>
                <w:sz w:val="18"/>
                <w:szCs w:val="18"/>
              </w:rPr>
              <w:tab/>
            </w:r>
          </w:p>
          <w:p w14:paraId="038CBC98" w14:textId="47855691" w:rsidR="00F247D6" w:rsidRPr="00D443DD" w:rsidRDefault="00F247D6" w:rsidP="005651CB">
            <w:pPr>
              <w:pStyle w:val="ListParagraph"/>
              <w:numPr>
                <w:ilvl w:val="0"/>
                <w:numId w:val="31"/>
              </w:numPr>
              <w:ind w:left="320" w:hanging="142"/>
              <w:jc w:val="both"/>
              <w:rPr>
                <w:rFonts w:cs="Tahoma"/>
                <w:sz w:val="18"/>
                <w:szCs w:val="18"/>
              </w:rPr>
            </w:pPr>
            <w:r w:rsidRPr="00D443DD">
              <w:rPr>
                <w:rFonts w:cs="Tahoma"/>
                <w:sz w:val="18"/>
                <w:szCs w:val="18"/>
              </w:rPr>
              <w:t>Job Applications Forms</w:t>
            </w:r>
            <w:r w:rsidRPr="00D443DD">
              <w:rPr>
                <w:rFonts w:cs="Tahoma"/>
                <w:sz w:val="18"/>
                <w:szCs w:val="18"/>
              </w:rPr>
              <w:tab/>
            </w:r>
            <w:r w:rsidRPr="00D443DD">
              <w:rPr>
                <w:rFonts w:cs="Tahoma"/>
                <w:sz w:val="18"/>
                <w:szCs w:val="18"/>
              </w:rPr>
              <w:tab/>
            </w:r>
          </w:p>
          <w:p w14:paraId="492BC592" w14:textId="77777777" w:rsidR="00F247D6" w:rsidRPr="00D443DD" w:rsidRDefault="00F247D6" w:rsidP="005651CB">
            <w:pPr>
              <w:pStyle w:val="ListParagraph"/>
              <w:numPr>
                <w:ilvl w:val="0"/>
                <w:numId w:val="31"/>
              </w:numPr>
              <w:ind w:left="320" w:hanging="142"/>
              <w:jc w:val="both"/>
              <w:rPr>
                <w:rFonts w:cs="Tahoma"/>
                <w:sz w:val="18"/>
                <w:szCs w:val="18"/>
              </w:rPr>
            </w:pPr>
            <w:r w:rsidRPr="00D443DD">
              <w:rPr>
                <w:rFonts w:cs="Tahoma"/>
                <w:sz w:val="18"/>
                <w:szCs w:val="18"/>
              </w:rPr>
              <w:t>Covering Letters</w:t>
            </w:r>
            <w:r w:rsidRPr="00D443DD">
              <w:rPr>
                <w:rFonts w:cs="Tahoma"/>
                <w:sz w:val="18"/>
                <w:szCs w:val="18"/>
              </w:rPr>
              <w:tab/>
            </w:r>
            <w:r w:rsidRPr="00D443DD">
              <w:rPr>
                <w:rFonts w:cs="Tahoma"/>
                <w:sz w:val="18"/>
                <w:szCs w:val="18"/>
              </w:rPr>
              <w:tab/>
            </w:r>
            <w:r w:rsidRPr="00D443DD">
              <w:rPr>
                <w:rFonts w:cs="Tahoma"/>
                <w:sz w:val="18"/>
                <w:szCs w:val="18"/>
              </w:rPr>
              <w:tab/>
            </w:r>
          </w:p>
          <w:p w14:paraId="2F474E47" w14:textId="35EAA8EF" w:rsidR="00F247D6" w:rsidRPr="00D443DD" w:rsidRDefault="00F247D6" w:rsidP="005651CB">
            <w:pPr>
              <w:pStyle w:val="ListParagraph"/>
              <w:numPr>
                <w:ilvl w:val="0"/>
                <w:numId w:val="31"/>
              </w:numPr>
              <w:ind w:left="320" w:hanging="142"/>
              <w:jc w:val="both"/>
              <w:rPr>
                <w:rFonts w:cs="Tahoma"/>
                <w:sz w:val="18"/>
                <w:szCs w:val="18"/>
              </w:rPr>
            </w:pPr>
            <w:r w:rsidRPr="00D443DD">
              <w:rPr>
                <w:rFonts w:cs="Tahoma"/>
                <w:sz w:val="18"/>
                <w:szCs w:val="18"/>
              </w:rPr>
              <w:t>CV</w:t>
            </w:r>
            <w:r w:rsidRPr="00D443DD">
              <w:rPr>
                <w:rFonts w:cs="Tahoma"/>
                <w:sz w:val="18"/>
                <w:szCs w:val="18"/>
              </w:rPr>
              <w:tab/>
            </w:r>
            <w:r w:rsidRPr="00D443DD">
              <w:rPr>
                <w:rFonts w:cs="Tahoma"/>
                <w:sz w:val="18"/>
                <w:szCs w:val="18"/>
              </w:rPr>
              <w:tab/>
            </w:r>
          </w:p>
          <w:p w14:paraId="5D92C445" w14:textId="276093E0" w:rsidR="00F247D6" w:rsidRPr="00D443DD" w:rsidRDefault="00F247D6" w:rsidP="005651CB">
            <w:pPr>
              <w:pStyle w:val="ListParagraph"/>
              <w:numPr>
                <w:ilvl w:val="0"/>
                <w:numId w:val="31"/>
              </w:numPr>
              <w:ind w:left="320" w:hanging="142"/>
              <w:jc w:val="both"/>
              <w:rPr>
                <w:rFonts w:cs="Tahoma"/>
                <w:sz w:val="18"/>
                <w:szCs w:val="18"/>
              </w:rPr>
            </w:pPr>
            <w:r w:rsidRPr="00D443DD">
              <w:rPr>
                <w:rFonts w:cs="Tahoma"/>
                <w:sz w:val="18"/>
                <w:szCs w:val="18"/>
              </w:rPr>
              <w:t>Preparing for a Job Interview</w:t>
            </w:r>
            <w:r w:rsidRPr="00D443DD">
              <w:rPr>
                <w:rFonts w:cs="Tahoma"/>
                <w:sz w:val="18"/>
                <w:szCs w:val="18"/>
              </w:rPr>
              <w:tab/>
            </w:r>
          </w:p>
          <w:p w14:paraId="62807A09" w14:textId="77777777" w:rsidR="00F247D6" w:rsidRPr="00D443DD" w:rsidRDefault="00F247D6" w:rsidP="005651CB">
            <w:pPr>
              <w:pStyle w:val="ListParagraph"/>
              <w:numPr>
                <w:ilvl w:val="0"/>
                <w:numId w:val="31"/>
              </w:numPr>
              <w:ind w:left="320" w:hanging="142"/>
              <w:jc w:val="both"/>
              <w:rPr>
                <w:rFonts w:cs="Tahoma"/>
                <w:sz w:val="18"/>
                <w:szCs w:val="18"/>
              </w:rPr>
            </w:pPr>
            <w:r w:rsidRPr="00D443DD">
              <w:rPr>
                <w:rFonts w:cs="Tahoma"/>
                <w:sz w:val="18"/>
                <w:szCs w:val="18"/>
              </w:rPr>
              <w:t>Job Interview Questions</w:t>
            </w:r>
          </w:p>
          <w:p w14:paraId="2F7EA31C" w14:textId="77777777" w:rsidR="005E33DE" w:rsidRPr="00D443DD" w:rsidRDefault="005E33DE" w:rsidP="00E9126E">
            <w:pPr>
              <w:jc w:val="both"/>
              <w:rPr>
                <w:rFonts w:cs="Tahoma"/>
                <w:sz w:val="18"/>
                <w:szCs w:val="18"/>
              </w:rPr>
            </w:pPr>
          </w:p>
        </w:tc>
      </w:tr>
      <w:tr w:rsidR="005E33DE" w:rsidRPr="005E33DE" w14:paraId="780562DF" w14:textId="77777777" w:rsidTr="00E9126E">
        <w:tc>
          <w:tcPr>
            <w:tcW w:w="2269" w:type="dxa"/>
            <w:tcBorders>
              <w:top w:val="single" w:sz="8" w:space="0" w:color="DA97FF"/>
              <w:left w:val="single" w:sz="8" w:space="0" w:color="DA97FF"/>
              <w:bottom w:val="single" w:sz="8" w:space="0" w:color="DA97FF"/>
              <w:right w:val="single" w:sz="8" w:space="0" w:color="DA97FF"/>
            </w:tcBorders>
            <w:shd w:val="clear" w:color="auto" w:fill="FFDDFF"/>
          </w:tcPr>
          <w:p w14:paraId="5A8CE123" w14:textId="77777777" w:rsidR="005E33DE" w:rsidRPr="00136391" w:rsidRDefault="005E33DE" w:rsidP="005E33DE">
            <w:pPr>
              <w:rPr>
                <w:rFonts w:eastAsia="Times New Roman" w:cs="Times New Roman"/>
                <w:b/>
                <w:color w:val="464646"/>
                <w:sz w:val="18"/>
                <w:szCs w:val="18"/>
                <w:lang w:val="en-US" w:eastAsia="en-GB"/>
              </w:rPr>
            </w:pPr>
            <w:r w:rsidRPr="00136391">
              <w:rPr>
                <w:rFonts w:eastAsia="Times New Roman" w:cs="Times New Roman"/>
                <w:b/>
                <w:color w:val="464646"/>
                <w:sz w:val="18"/>
                <w:szCs w:val="18"/>
                <w:lang w:val="en-US" w:eastAsia="en-GB"/>
              </w:rPr>
              <w:lastRenderedPageBreak/>
              <w:t>Health and Wellbeing</w:t>
            </w:r>
          </w:p>
        </w:tc>
        <w:tc>
          <w:tcPr>
            <w:tcW w:w="4683" w:type="dxa"/>
            <w:tcBorders>
              <w:top w:val="single" w:sz="8" w:space="0" w:color="DA97FF"/>
              <w:left w:val="single" w:sz="8" w:space="0" w:color="DA97FF"/>
              <w:bottom w:val="single" w:sz="8" w:space="0" w:color="DA97FF"/>
              <w:right w:val="single" w:sz="8" w:space="0" w:color="DA97FF"/>
            </w:tcBorders>
          </w:tcPr>
          <w:p w14:paraId="0F9526F5" w14:textId="7616F5C0" w:rsidR="00E9126E" w:rsidRPr="00D443DD" w:rsidRDefault="00E9126E" w:rsidP="00E9126E">
            <w:pPr>
              <w:pStyle w:val="NormalWeb"/>
              <w:shd w:val="clear" w:color="auto" w:fill="FFFFFF"/>
              <w:spacing w:before="0" w:after="0"/>
              <w:jc w:val="both"/>
              <w:rPr>
                <w:rFonts w:ascii="Verdana" w:hAnsi="Verdana" w:cs="Tahoma"/>
                <w:sz w:val="18"/>
                <w:szCs w:val="18"/>
              </w:rPr>
            </w:pPr>
            <w:r w:rsidRPr="00D443DD">
              <w:rPr>
                <w:rFonts w:ascii="Verdana" w:hAnsi="Verdana" w:cs="Tahoma"/>
                <w:sz w:val="18"/>
                <w:szCs w:val="18"/>
              </w:rPr>
              <w:t>The aim of the Health and Wellbeing work</w:t>
            </w:r>
            <w:r w:rsidR="00555B45">
              <w:rPr>
                <w:rFonts w:ascii="Verdana" w:hAnsi="Verdana" w:cs="Tahoma"/>
                <w:sz w:val="18"/>
                <w:szCs w:val="18"/>
              </w:rPr>
              <w:t>shop</w:t>
            </w:r>
            <w:r w:rsidRPr="00D443DD">
              <w:rPr>
                <w:rFonts w:ascii="Verdana" w:hAnsi="Verdana" w:cs="Tahoma"/>
                <w:sz w:val="18"/>
                <w:szCs w:val="18"/>
              </w:rPr>
              <w:t xml:space="preserve"> is to help women develop an understanding of issues that could affect their health and wellbeing and explores the following topics:</w:t>
            </w:r>
          </w:p>
          <w:p w14:paraId="68042CDD" w14:textId="77777777" w:rsidR="00E9126E" w:rsidRPr="00D443DD" w:rsidRDefault="00E9126E" w:rsidP="005651CB">
            <w:pPr>
              <w:pStyle w:val="ListParagraph"/>
              <w:numPr>
                <w:ilvl w:val="0"/>
                <w:numId w:val="32"/>
              </w:numPr>
              <w:ind w:left="320" w:hanging="142"/>
              <w:jc w:val="both"/>
              <w:rPr>
                <w:rFonts w:cs="Tahoma"/>
                <w:sz w:val="18"/>
                <w:szCs w:val="18"/>
              </w:rPr>
            </w:pPr>
            <w:r w:rsidRPr="00D443DD">
              <w:rPr>
                <w:rFonts w:cs="Tahoma"/>
                <w:sz w:val="18"/>
                <w:szCs w:val="18"/>
              </w:rPr>
              <w:t>What is Physical Fitness</w:t>
            </w:r>
            <w:r w:rsidRPr="00D443DD">
              <w:rPr>
                <w:rFonts w:cs="Tahoma"/>
                <w:sz w:val="18"/>
                <w:szCs w:val="18"/>
              </w:rPr>
              <w:tab/>
            </w:r>
            <w:r w:rsidRPr="00D443DD">
              <w:rPr>
                <w:rFonts w:cs="Tahoma"/>
                <w:sz w:val="18"/>
                <w:szCs w:val="18"/>
              </w:rPr>
              <w:tab/>
            </w:r>
            <w:r w:rsidRPr="00D443DD">
              <w:rPr>
                <w:rFonts w:cs="Tahoma"/>
                <w:sz w:val="18"/>
                <w:szCs w:val="18"/>
              </w:rPr>
              <w:tab/>
            </w:r>
          </w:p>
          <w:p w14:paraId="033A0C68" w14:textId="77777777" w:rsidR="00E9126E" w:rsidRPr="00D443DD" w:rsidRDefault="00E9126E" w:rsidP="005651CB">
            <w:pPr>
              <w:pStyle w:val="ListParagraph"/>
              <w:numPr>
                <w:ilvl w:val="0"/>
                <w:numId w:val="32"/>
              </w:numPr>
              <w:ind w:left="320" w:hanging="142"/>
              <w:jc w:val="both"/>
              <w:rPr>
                <w:rFonts w:cs="Tahoma"/>
                <w:sz w:val="18"/>
                <w:szCs w:val="18"/>
              </w:rPr>
            </w:pPr>
            <w:r w:rsidRPr="00D443DD">
              <w:rPr>
                <w:rFonts w:cs="Tahoma"/>
                <w:sz w:val="18"/>
                <w:szCs w:val="18"/>
              </w:rPr>
              <w:t>Benefits of Physical Fitness</w:t>
            </w:r>
            <w:r w:rsidRPr="00D443DD">
              <w:rPr>
                <w:rFonts w:cs="Tahoma"/>
                <w:sz w:val="18"/>
                <w:szCs w:val="18"/>
              </w:rPr>
              <w:tab/>
            </w:r>
            <w:r w:rsidRPr="00D443DD">
              <w:rPr>
                <w:rFonts w:cs="Tahoma"/>
                <w:sz w:val="18"/>
                <w:szCs w:val="18"/>
              </w:rPr>
              <w:tab/>
            </w:r>
          </w:p>
          <w:p w14:paraId="64FA9765" w14:textId="2F333526" w:rsidR="00E9126E" w:rsidRPr="00D443DD" w:rsidRDefault="00E9126E" w:rsidP="005651CB">
            <w:pPr>
              <w:pStyle w:val="ListParagraph"/>
              <w:numPr>
                <w:ilvl w:val="0"/>
                <w:numId w:val="32"/>
              </w:numPr>
              <w:ind w:left="320" w:hanging="142"/>
              <w:jc w:val="both"/>
              <w:rPr>
                <w:rFonts w:cs="Tahoma"/>
                <w:sz w:val="18"/>
                <w:szCs w:val="18"/>
              </w:rPr>
            </w:pPr>
            <w:r w:rsidRPr="00D443DD">
              <w:rPr>
                <w:rFonts w:cs="Tahoma"/>
                <w:sz w:val="18"/>
                <w:szCs w:val="18"/>
              </w:rPr>
              <w:t>Nutrition</w:t>
            </w:r>
            <w:r w:rsidRPr="00D443DD">
              <w:rPr>
                <w:rFonts w:cs="Tahoma"/>
                <w:sz w:val="18"/>
                <w:szCs w:val="18"/>
              </w:rPr>
              <w:tab/>
            </w:r>
            <w:r w:rsidRPr="00D443DD">
              <w:rPr>
                <w:rFonts w:cs="Tahoma"/>
                <w:sz w:val="18"/>
                <w:szCs w:val="18"/>
              </w:rPr>
              <w:tab/>
            </w:r>
            <w:r w:rsidRPr="00D443DD">
              <w:rPr>
                <w:rFonts w:cs="Tahoma"/>
                <w:sz w:val="18"/>
                <w:szCs w:val="18"/>
              </w:rPr>
              <w:tab/>
            </w:r>
            <w:r w:rsidRPr="00D443DD">
              <w:rPr>
                <w:rFonts w:cs="Tahoma"/>
                <w:sz w:val="18"/>
                <w:szCs w:val="18"/>
              </w:rPr>
              <w:tab/>
            </w:r>
          </w:p>
          <w:p w14:paraId="7C8EDE93" w14:textId="051C6922" w:rsidR="00E9126E" w:rsidRPr="00D443DD" w:rsidRDefault="00E9126E" w:rsidP="005651CB">
            <w:pPr>
              <w:pStyle w:val="ListParagraph"/>
              <w:numPr>
                <w:ilvl w:val="0"/>
                <w:numId w:val="32"/>
              </w:numPr>
              <w:ind w:left="320" w:hanging="142"/>
              <w:jc w:val="both"/>
              <w:rPr>
                <w:rFonts w:cs="Tahoma"/>
                <w:sz w:val="18"/>
                <w:szCs w:val="18"/>
              </w:rPr>
            </w:pPr>
            <w:r w:rsidRPr="00D443DD">
              <w:rPr>
                <w:rFonts w:cs="Tahoma"/>
                <w:sz w:val="18"/>
                <w:szCs w:val="18"/>
              </w:rPr>
              <w:t>The Importance of Healthy Eating</w:t>
            </w:r>
            <w:r w:rsidRPr="00D443DD">
              <w:rPr>
                <w:rFonts w:cs="Tahoma"/>
                <w:sz w:val="18"/>
                <w:szCs w:val="18"/>
              </w:rPr>
              <w:tab/>
            </w:r>
          </w:p>
          <w:p w14:paraId="0FFD98ED" w14:textId="0DA7DD18" w:rsidR="00E9126E" w:rsidRPr="00D443DD" w:rsidRDefault="00E9126E" w:rsidP="005651CB">
            <w:pPr>
              <w:pStyle w:val="ListParagraph"/>
              <w:numPr>
                <w:ilvl w:val="0"/>
                <w:numId w:val="32"/>
              </w:numPr>
              <w:ind w:left="320" w:hanging="142"/>
              <w:jc w:val="both"/>
              <w:rPr>
                <w:rFonts w:cs="Tahoma"/>
                <w:sz w:val="18"/>
                <w:szCs w:val="18"/>
              </w:rPr>
            </w:pPr>
            <w:r w:rsidRPr="00D443DD">
              <w:rPr>
                <w:rFonts w:cs="Tahoma"/>
                <w:sz w:val="18"/>
                <w:szCs w:val="18"/>
              </w:rPr>
              <w:t>Food Hygiene</w:t>
            </w:r>
            <w:r w:rsidRPr="00D443DD">
              <w:rPr>
                <w:rFonts w:cs="Tahoma"/>
                <w:sz w:val="18"/>
                <w:szCs w:val="18"/>
              </w:rPr>
              <w:tab/>
            </w:r>
            <w:r w:rsidRPr="00D443DD">
              <w:rPr>
                <w:rFonts w:cs="Tahoma"/>
                <w:sz w:val="18"/>
                <w:szCs w:val="18"/>
              </w:rPr>
              <w:tab/>
            </w:r>
            <w:r w:rsidRPr="00D443DD">
              <w:rPr>
                <w:rFonts w:cs="Tahoma"/>
                <w:sz w:val="18"/>
                <w:szCs w:val="18"/>
              </w:rPr>
              <w:tab/>
            </w:r>
            <w:r w:rsidRPr="00D443DD">
              <w:rPr>
                <w:rFonts w:cs="Tahoma"/>
                <w:sz w:val="18"/>
                <w:szCs w:val="18"/>
              </w:rPr>
              <w:tab/>
            </w:r>
          </w:p>
          <w:p w14:paraId="0EE088C1" w14:textId="77777777" w:rsidR="00E9126E" w:rsidRPr="00D443DD" w:rsidRDefault="00E9126E" w:rsidP="005651CB">
            <w:pPr>
              <w:pStyle w:val="ListParagraph"/>
              <w:numPr>
                <w:ilvl w:val="0"/>
                <w:numId w:val="32"/>
              </w:numPr>
              <w:ind w:left="320" w:hanging="142"/>
              <w:jc w:val="both"/>
              <w:rPr>
                <w:rFonts w:cs="Tahoma"/>
                <w:sz w:val="18"/>
                <w:szCs w:val="18"/>
              </w:rPr>
            </w:pPr>
            <w:r w:rsidRPr="00D443DD">
              <w:rPr>
                <w:rFonts w:cs="Tahoma"/>
                <w:sz w:val="18"/>
                <w:szCs w:val="18"/>
              </w:rPr>
              <w:t>Consequences of Poor Food Hygiene</w:t>
            </w:r>
            <w:r w:rsidRPr="00D443DD">
              <w:rPr>
                <w:rFonts w:cs="Tahoma"/>
                <w:sz w:val="18"/>
                <w:szCs w:val="18"/>
              </w:rPr>
              <w:tab/>
            </w:r>
          </w:p>
          <w:p w14:paraId="56EB009F" w14:textId="17E6518E" w:rsidR="00E9126E" w:rsidRPr="00D443DD" w:rsidRDefault="00E9126E" w:rsidP="005651CB">
            <w:pPr>
              <w:pStyle w:val="ListParagraph"/>
              <w:numPr>
                <w:ilvl w:val="0"/>
                <w:numId w:val="32"/>
              </w:numPr>
              <w:ind w:left="320" w:hanging="142"/>
              <w:jc w:val="both"/>
              <w:rPr>
                <w:rFonts w:cs="Tahoma"/>
                <w:sz w:val="18"/>
                <w:szCs w:val="18"/>
              </w:rPr>
            </w:pPr>
            <w:r w:rsidRPr="00D443DD">
              <w:rPr>
                <w:rFonts w:cs="Tahoma"/>
                <w:sz w:val="18"/>
                <w:szCs w:val="18"/>
              </w:rPr>
              <w:t>Personal Hygiene</w:t>
            </w:r>
            <w:r w:rsidRPr="00D443DD">
              <w:rPr>
                <w:rFonts w:cs="Tahoma"/>
                <w:sz w:val="18"/>
                <w:szCs w:val="18"/>
              </w:rPr>
              <w:tab/>
            </w:r>
            <w:r w:rsidRPr="00D443DD">
              <w:rPr>
                <w:rFonts w:cs="Tahoma"/>
                <w:sz w:val="18"/>
                <w:szCs w:val="18"/>
              </w:rPr>
              <w:tab/>
            </w:r>
            <w:r w:rsidRPr="00D443DD">
              <w:rPr>
                <w:rFonts w:cs="Tahoma"/>
                <w:sz w:val="18"/>
                <w:szCs w:val="18"/>
              </w:rPr>
              <w:tab/>
            </w:r>
          </w:p>
          <w:p w14:paraId="1083A98F" w14:textId="77777777" w:rsidR="00E9126E" w:rsidRPr="00D443DD" w:rsidRDefault="00E9126E" w:rsidP="005651CB">
            <w:pPr>
              <w:pStyle w:val="ListParagraph"/>
              <w:numPr>
                <w:ilvl w:val="0"/>
                <w:numId w:val="32"/>
              </w:numPr>
              <w:ind w:left="320" w:hanging="142"/>
              <w:jc w:val="both"/>
              <w:rPr>
                <w:rFonts w:cs="Tahoma"/>
                <w:sz w:val="18"/>
                <w:szCs w:val="18"/>
              </w:rPr>
            </w:pPr>
            <w:r w:rsidRPr="00D443DD">
              <w:rPr>
                <w:rFonts w:cs="Tahoma"/>
                <w:sz w:val="18"/>
                <w:szCs w:val="18"/>
              </w:rPr>
              <w:t>What is Sexual Health</w:t>
            </w:r>
            <w:r w:rsidRPr="00D443DD">
              <w:rPr>
                <w:rFonts w:cs="Tahoma"/>
                <w:sz w:val="18"/>
                <w:szCs w:val="18"/>
              </w:rPr>
              <w:tab/>
            </w:r>
            <w:r w:rsidRPr="00D443DD">
              <w:rPr>
                <w:rFonts w:cs="Tahoma"/>
                <w:sz w:val="18"/>
                <w:szCs w:val="18"/>
              </w:rPr>
              <w:tab/>
            </w:r>
            <w:r w:rsidRPr="00D443DD">
              <w:rPr>
                <w:rFonts w:cs="Tahoma"/>
                <w:sz w:val="18"/>
                <w:szCs w:val="18"/>
              </w:rPr>
              <w:tab/>
            </w:r>
          </w:p>
          <w:p w14:paraId="260C859A" w14:textId="77777777" w:rsidR="00E9126E" w:rsidRPr="00D443DD" w:rsidRDefault="00E9126E" w:rsidP="005651CB">
            <w:pPr>
              <w:pStyle w:val="ListParagraph"/>
              <w:numPr>
                <w:ilvl w:val="0"/>
                <w:numId w:val="32"/>
              </w:numPr>
              <w:ind w:left="320" w:hanging="142"/>
              <w:jc w:val="both"/>
              <w:rPr>
                <w:rFonts w:cs="Tahoma"/>
                <w:sz w:val="18"/>
                <w:szCs w:val="18"/>
              </w:rPr>
            </w:pPr>
            <w:r w:rsidRPr="00D443DD">
              <w:rPr>
                <w:rFonts w:cs="Tahoma"/>
                <w:sz w:val="18"/>
                <w:szCs w:val="18"/>
              </w:rPr>
              <w:t>Consensual Sex</w:t>
            </w:r>
            <w:r w:rsidRPr="00D443DD">
              <w:rPr>
                <w:rFonts w:cs="Tahoma"/>
                <w:sz w:val="18"/>
                <w:szCs w:val="18"/>
              </w:rPr>
              <w:tab/>
            </w:r>
            <w:r w:rsidRPr="00D443DD">
              <w:rPr>
                <w:rFonts w:cs="Tahoma"/>
                <w:sz w:val="18"/>
                <w:szCs w:val="18"/>
              </w:rPr>
              <w:tab/>
            </w:r>
            <w:r w:rsidRPr="00D443DD">
              <w:rPr>
                <w:rFonts w:cs="Tahoma"/>
                <w:sz w:val="18"/>
                <w:szCs w:val="18"/>
              </w:rPr>
              <w:tab/>
            </w:r>
            <w:r w:rsidRPr="00D443DD">
              <w:rPr>
                <w:rFonts w:cs="Tahoma"/>
                <w:sz w:val="18"/>
                <w:szCs w:val="18"/>
              </w:rPr>
              <w:tab/>
            </w:r>
          </w:p>
          <w:p w14:paraId="496E36B1" w14:textId="6083ADDF" w:rsidR="00E9126E" w:rsidRPr="00D443DD" w:rsidRDefault="00E9126E" w:rsidP="005651CB">
            <w:pPr>
              <w:pStyle w:val="ListParagraph"/>
              <w:numPr>
                <w:ilvl w:val="0"/>
                <w:numId w:val="32"/>
              </w:numPr>
              <w:ind w:left="320" w:hanging="142"/>
              <w:jc w:val="both"/>
              <w:rPr>
                <w:rFonts w:cs="Tahoma"/>
                <w:sz w:val="18"/>
                <w:szCs w:val="18"/>
              </w:rPr>
            </w:pPr>
            <w:r w:rsidRPr="00D443DD">
              <w:rPr>
                <w:rFonts w:cs="Tahoma"/>
                <w:sz w:val="18"/>
                <w:szCs w:val="18"/>
              </w:rPr>
              <w:t>Contraception</w:t>
            </w:r>
            <w:r w:rsidRPr="00D443DD">
              <w:rPr>
                <w:rFonts w:cs="Tahoma"/>
                <w:sz w:val="18"/>
                <w:szCs w:val="18"/>
              </w:rPr>
              <w:tab/>
            </w:r>
            <w:r w:rsidRPr="00D443DD">
              <w:rPr>
                <w:rFonts w:cs="Tahoma"/>
                <w:sz w:val="18"/>
                <w:szCs w:val="18"/>
              </w:rPr>
              <w:tab/>
            </w:r>
            <w:r w:rsidRPr="00D443DD">
              <w:rPr>
                <w:rFonts w:cs="Tahoma"/>
                <w:sz w:val="18"/>
                <w:szCs w:val="18"/>
              </w:rPr>
              <w:tab/>
            </w:r>
            <w:r w:rsidRPr="00D443DD">
              <w:rPr>
                <w:rFonts w:cs="Tahoma"/>
                <w:sz w:val="18"/>
                <w:szCs w:val="18"/>
              </w:rPr>
              <w:tab/>
            </w:r>
          </w:p>
          <w:p w14:paraId="243504A9" w14:textId="77777777" w:rsidR="00E9126E" w:rsidRPr="00D443DD" w:rsidRDefault="00E9126E" w:rsidP="005651CB">
            <w:pPr>
              <w:pStyle w:val="ListParagraph"/>
              <w:numPr>
                <w:ilvl w:val="0"/>
                <w:numId w:val="32"/>
              </w:numPr>
              <w:ind w:left="320" w:hanging="142"/>
              <w:jc w:val="both"/>
              <w:rPr>
                <w:rFonts w:cs="Tahoma"/>
                <w:sz w:val="18"/>
                <w:szCs w:val="18"/>
              </w:rPr>
            </w:pPr>
            <w:r w:rsidRPr="00D443DD">
              <w:rPr>
                <w:rFonts w:cs="Tahoma"/>
                <w:sz w:val="18"/>
                <w:szCs w:val="18"/>
              </w:rPr>
              <w:t>Sexually Transmitted Infections</w:t>
            </w:r>
            <w:r w:rsidRPr="00D443DD">
              <w:rPr>
                <w:rFonts w:cs="Tahoma"/>
                <w:sz w:val="18"/>
                <w:szCs w:val="18"/>
              </w:rPr>
              <w:tab/>
            </w:r>
            <w:r w:rsidRPr="00D443DD">
              <w:rPr>
                <w:rFonts w:cs="Tahoma"/>
                <w:sz w:val="18"/>
                <w:szCs w:val="18"/>
              </w:rPr>
              <w:tab/>
            </w:r>
          </w:p>
          <w:p w14:paraId="21009180" w14:textId="77777777" w:rsidR="00E9126E" w:rsidRPr="00D443DD" w:rsidRDefault="00E9126E" w:rsidP="005651CB">
            <w:pPr>
              <w:pStyle w:val="ListParagraph"/>
              <w:numPr>
                <w:ilvl w:val="0"/>
                <w:numId w:val="32"/>
              </w:numPr>
              <w:ind w:left="320" w:hanging="142"/>
              <w:jc w:val="both"/>
              <w:rPr>
                <w:rFonts w:cs="Tahoma"/>
                <w:sz w:val="18"/>
                <w:szCs w:val="18"/>
              </w:rPr>
            </w:pPr>
            <w:r w:rsidRPr="00D443DD">
              <w:rPr>
                <w:rFonts w:cs="Tahoma"/>
                <w:sz w:val="18"/>
                <w:szCs w:val="18"/>
              </w:rPr>
              <w:t>Preventing STI’s</w:t>
            </w:r>
          </w:p>
          <w:p w14:paraId="0AC33E39" w14:textId="77777777" w:rsidR="00E9126E" w:rsidRPr="00D443DD" w:rsidRDefault="00E9126E" w:rsidP="005651CB">
            <w:pPr>
              <w:pStyle w:val="ListParagraph"/>
              <w:numPr>
                <w:ilvl w:val="0"/>
                <w:numId w:val="32"/>
              </w:numPr>
              <w:shd w:val="clear" w:color="auto" w:fill="FFFFFF"/>
              <w:ind w:left="320" w:hanging="142"/>
              <w:jc w:val="both"/>
              <w:rPr>
                <w:rFonts w:cs="Tahoma"/>
                <w:sz w:val="18"/>
                <w:szCs w:val="18"/>
              </w:rPr>
            </w:pPr>
            <w:r w:rsidRPr="00D443DD">
              <w:rPr>
                <w:rFonts w:cs="Tahoma"/>
                <w:sz w:val="18"/>
                <w:szCs w:val="18"/>
              </w:rPr>
              <w:t>The Effects of Drugs and Alcohol</w:t>
            </w:r>
          </w:p>
          <w:p w14:paraId="1A2F5810" w14:textId="297864E4" w:rsidR="005E33DE" w:rsidRPr="00D443DD" w:rsidRDefault="00E9126E" w:rsidP="005651CB">
            <w:pPr>
              <w:pStyle w:val="ListParagraph"/>
              <w:numPr>
                <w:ilvl w:val="0"/>
                <w:numId w:val="32"/>
              </w:numPr>
              <w:shd w:val="clear" w:color="auto" w:fill="FFFFFF"/>
              <w:ind w:left="320" w:hanging="142"/>
              <w:jc w:val="both"/>
              <w:rPr>
                <w:rFonts w:cs="Tahoma"/>
                <w:sz w:val="18"/>
                <w:szCs w:val="18"/>
              </w:rPr>
            </w:pPr>
            <w:r w:rsidRPr="00D443DD">
              <w:rPr>
                <w:rFonts w:cs="Tahoma"/>
                <w:sz w:val="18"/>
                <w:szCs w:val="18"/>
              </w:rPr>
              <w:t>The Health Risks of Smoking</w:t>
            </w:r>
          </w:p>
          <w:p w14:paraId="25521782" w14:textId="77777777" w:rsidR="005E33DE" w:rsidRPr="00D443DD" w:rsidRDefault="005E33DE" w:rsidP="00E9126E">
            <w:pPr>
              <w:pStyle w:val="NormalWeb"/>
              <w:shd w:val="clear" w:color="auto" w:fill="FFFFFF"/>
              <w:spacing w:before="0" w:after="0"/>
              <w:jc w:val="both"/>
              <w:rPr>
                <w:rFonts w:ascii="Verdana" w:hAnsi="Verdana" w:cs="Tahoma"/>
                <w:sz w:val="18"/>
                <w:szCs w:val="18"/>
              </w:rPr>
            </w:pPr>
          </w:p>
          <w:p w14:paraId="531216E6" w14:textId="77777777" w:rsidR="005E33DE" w:rsidRPr="00D443DD" w:rsidRDefault="005E33DE" w:rsidP="005E33DE">
            <w:pPr>
              <w:jc w:val="both"/>
              <w:rPr>
                <w:rFonts w:eastAsia="Times New Roman" w:cs="Times New Roman"/>
                <w:color w:val="464646"/>
                <w:sz w:val="18"/>
                <w:szCs w:val="18"/>
                <w:lang w:val="en-US" w:eastAsia="en-GB"/>
              </w:rPr>
            </w:pPr>
          </w:p>
        </w:tc>
      </w:tr>
      <w:tr w:rsidR="005E33DE" w:rsidRPr="005E33DE" w14:paraId="0E21ADE4" w14:textId="77777777" w:rsidTr="00E9126E">
        <w:tc>
          <w:tcPr>
            <w:tcW w:w="2269" w:type="dxa"/>
            <w:tcBorders>
              <w:top w:val="single" w:sz="8" w:space="0" w:color="DA97FF"/>
              <w:left w:val="single" w:sz="8" w:space="0" w:color="DA97FF"/>
              <w:bottom w:val="single" w:sz="8" w:space="0" w:color="DA97FF"/>
              <w:right w:val="single" w:sz="8" w:space="0" w:color="DA97FF"/>
            </w:tcBorders>
            <w:shd w:val="clear" w:color="auto" w:fill="FFDDFF"/>
          </w:tcPr>
          <w:p w14:paraId="01AF05BE" w14:textId="77777777" w:rsidR="005E33DE" w:rsidRPr="00136391" w:rsidRDefault="005E33DE" w:rsidP="005E33DE">
            <w:pPr>
              <w:rPr>
                <w:rFonts w:eastAsia="Times New Roman" w:cs="Times New Roman"/>
                <w:b/>
                <w:color w:val="464646"/>
                <w:sz w:val="18"/>
                <w:szCs w:val="18"/>
                <w:lang w:val="en-US" w:eastAsia="en-GB"/>
              </w:rPr>
            </w:pPr>
            <w:r w:rsidRPr="00136391">
              <w:rPr>
                <w:rFonts w:eastAsia="Times New Roman" w:cs="Times New Roman"/>
                <w:b/>
                <w:color w:val="464646"/>
                <w:sz w:val="18"/>
                <w:szCs w:val="18"/>
                <w:lang w:val="en-US" w:eastAsia="en-GB"/>
              </w:rPr>
              <w:t>Mental Health</w:t>
            </w:r>
          </w:p>
          <w:p w14:paraId="327BFFE6" w14:textId="77777777" w:rsidR="005E33DE" w:rsidRPr="00136391" w:rsidRDefault="005E33DE" w:rsidP="005E33DE">
            <w:pPr>
              <w:rPr>
                <w:rFonts w:eastAsia="Times New Roman" w:cs="Times New Roman"/>
                <w:b/>
                <w:color w:val="464646"/>
                <w:sz w:val="18"/>
                <w:szCs w:val="18"/>
                <w:lang w:val="en-US" w:eastAsia="en-GB"/>
              </w:rPr>
            </w:pPr>
          </w:p>
        </w:tc>
        <w:tc>
          <w:tcPr>
            <w:tcW w:w="4683" w:type="dxa"/>
            <w:tcBorders>
              <w:top w:val="single" w:sz="8" w:space="0" w:color="DA97FF"/>
              <w:left w:val="single" w:sz="8" w:space="0" w:color="DA97FF"/>
              <w:bottom w:val="single" w:sz="8" w:space="0" w:color="DA97FF"/>
              <w:right w:val="single" w:sz="8" w:space="0" w:color="DA97FF"/>
            </w:tcBorders>
          </w:tcPr>
          <w:p w14:paraId="5A5A77CB" w14:textId="066F856A" w:rsidR="00E9126E" w:rsidRPr="00D443DD" w:rsidRDefault="00E9126E" w:rsidP="007A57E5">
            <w:pPr>
              <w:jc w:val="both"/>
              <w:rPr>
                <w:rFonts w:cs="Tahoma"/>
                <w:sz w:val="18"/>
                <w:szCs w:val="18"/>
              </w:rPr>
            </w:pPr>
            <w:r w:rsidRPr="00D443DD">
              <w:rPr>
                <w:rFonts w:cs="Tahoma"/>
                <w:sz w:val="18"/>
                <w:szCs w:val="18"/>
              </w:rPr>
              <w:t>The Mental Health work</w:t>
            </w:r>
            <w:r w:rsidR="00555B45">
              <w:rPr>
                <w:rFonts w:cs="Tahoma"/>
                <w:sz w:val="18"/>
                <w:szCs w:val="18"/>
              </w:rPr>
              <w:t>shop</w:t>
            </w:r>
            <w:r w:rsidRPr="00D443DD">
              <w:rPr>
                <w:rFonts w:cs="Tahoma"/>
                <w:sz w:val="18"/>
                <w:szCs w:val="18"/>
              </w:rPr>
              <w:t xml:space="preserve"> will help women to better understand what mental health is, how to access support around health issues and will give women an understanding of how emotions and well-being link to mental health. The work</w:t>
            </w:r>
            <w:r w:rsidR="00555B45">
              <w:rPr>
                <w:rFonts w:cs="Tahoma"/>
                <w:sz w:val="18"/>
                <w:szCs w:val="18"/>
              </w:rPr>
              <w:t>shop</w:t>
            </w:r>
            <w:r w:rsidRPr="00D443DD">
              <w:rPr>
                <w:rFonts w:cs="Tahoma"/>
                <w:sz w:val="18"/>
                <w:szCs w:val="18"/>
              </w:rPr>
              <w:t xml:space="preserve"> explores the following topics:</w:t>
            </w:r>
          </w:p>
          <w:p w14:paraId="7E5CE9BA" w14:textId="505E136B" w:rsidR="00E9126E" w:rsidRPr="00D443DD" w:rsidRDefault="00E9126E" w:rsidP="005651CB">
            <w:pPr>
              <w:pStyle w:val="ListParagraph"/>
              <w:numPr>
                <w:ilvl w:val="0"/>
                <w:numId w:val="38"/>
              </w:numPr>
              <w:ind w:left="320" w:hanging="142"/>
              <w:jc w:val="both"/>
              <w:rPr>
                <w:rFonts w:cs="Tahoma"/>
                <w:sz w:val="18"/>
                <w:szCs w:val="18"/>
              </w:rPr>
            </w:pPr>
            <w:r w:rsidRPr="00D443DD">
              <w:rPr>
                <w:rFonts w:cs="Tahoma"/>
                <w:sz w:val="18"/>
                <w:szCs w:val="18"/>
              </w:rPr>
              <w:t>What is Mental Health</w:t>
            </w:r>
          </w:p>
          <w:p w14:paraId="142E5D52" w14:textId="6AEC17E0" w:rsidR="00E9126E" w:rsidRPr="00D443DD" w:rsidRDefault="00E9126E" w:rsidP="005651CB">
            <w:pPr>
              <w:pStyle w:val="ListParagraph"/>
              <w:numPr>
                <w:ilvl w:val="0"/>
                <w:numId w:val="38"/>
              </w:numPr>
              <w:ind w:left="320" w:hanging="142"/>
              <w:jc w:val="both"/>
              <w:rPr>
                <w:rFonts w:cs="Tahoma"/>
                <w:sz w:val="18"/>
                <w:szCs w:val="18"/>
              </w:rPr>
            </w:pPr>
            <w:r w:rsidRPr="00D443DD">
              <w:rPr>
                <w:rFonts w:cs="Tahoma"/>
                <w:sz w:val="18"/>
                <w:szCs w:val="18"/>
              </w:rPr>
              <w:t>Mental Illness</w:t>
            </w:r>
            <w:r w:rsidRPr="00D443DD">
              <w:rPr>
                <w:rFonts w:cs="Tahoma"/>
                <w:sz w:val="18"/>
                <w:szCs w:val="18"/>
              </w:rPr>
              <w:tab/>
            </w:r>
            <w:r w:rsidRPr="00D443DD">
              <w:rPr>
                <w:rFonts w:cs="Tahoma"/>
                <w:sz w:val="18"/>
                <w:szCs w:val="18"/>
              </w:rPr>
              <w:tab/>
            </w:r>
            <w:r w:rsidRPr="00D443DD">
              <w:rPr>
                <w:rFonts w:cs="Tahoma"/>
                <w:sz w:val="18"/>
                <w:szCs w:val="18"/>
              </w:rPr>
              <w:tab/>
            </w:r>
            <w:r w:rsidRPr="00D443DD">
              <w:rPr>
                <w:rFonts w:cs="Tahoma"/>
                <w:sz w:val="18"/>
                <w:szCs w:val="18"/>
              </w:rPr>
              <w:tab/>
            </w:r>
          </w:p>
          <w:p w14:paraId="51BED5C6" w14:textId="77777777" w:rsidR="00E9126E" w:rsidRPr="00D443DD" w:rsidRDefault="00E9126E" w:rsidP="005651CB">
            <w:pPr>
              <w:pStyle w:val="ListParagraph"/>
              <w:numPr>
                <w:ilvl w:val="0"/>
                <w:numId w:val="33"/>
              </w:numPr>
              <w:spacing w:after="100" w:afterAutospacing="1"/>
              <w:ind w:left="320" w:hanging="142"/>
              <w:jc w:val="both"/>
              <w:rPr>
                <w:rFonts w:cs="Tahoma"/>
                <w:sz w:val="18"/>
                <w:szCs w:val="18"/>
              </w:rPr>
            </w:pPr>
            <w:r w:rsidRPr="00D443DD">
              <w:rPr>
                <w:rFonts w:cs="Tahoma"/>
                <w:sz w:val="18"/>
                <w:szCs w:val="18"/>
              </w:rPr>
              <w:t>The Impact of Mental Illness</w:t>
            </w:r>
            <w:r w:rsidRPr="00D443DD">
              <w:rPr>
                <w:rFonts w:cs="Tahoma"/>
                <w:sz w:val="18"/>
                <w:szCs w:val="18"/>
              </w:rPr>
              <w:tab/>
            </w:r>
            <w:r w:rsidRPr="00D443DD">
              <w:rPr>
                <w:rFonts w:cs="Tahoma"/>
                <w:sz w:val="18"/>
                <w:szCs w:val="18"/>
              </w:rPr>
              <w:tab/>
            </w:r>
          </w:p>
          <w:p w14:paraId="211BF59B" w14:textId="53EFB3EE" w:rsidR="00E9126E" w:rsidRPr="00D443DD" w:rsidRDefault="00E9126E" w:rsidP="005651CB">
            <w:pPr>
              <w:pStyle w:val="ListParagraph"/>
              <w:numPr>
                <w:ilvl w:val="0"/>
                <w:numId w:val="33"/>
              </w:numPr>
              <w:spacing w:after="100" w:afterAutospacing="1"/>
              <w:ind w:left="320" w:hanging="142"/>
              <w:jc w:val="both"/>
              <w:rPr>
                <w:rFonts w:cs="Tahoma"/>
                <w:sz w:val="18"/>
                <w:szCs w:val="18"/>
              </w:rPr>
            </w:pPr>
            <w:r w:rsidRPr="00D443DD">
              <w:rPr>
                <w:rFonts w:cs="Tahoma"/>
                <w:sz w:val="18"/>
                <w:szCs w:val="18"/>
              </w:rPr>
              <w:t>Poor Mental Health</w:t>
            </w:r>
            <w:r w:rsidRPr="00D443DD">
              <w:rPr>
                <w:rFonts w:cs="Tahoma"/>
                <w:sz w:val="18"/>
                <w:szCs w:val="18"/>
              </w:rPr>
              <w:tab/>
            </w:r>
            <w:r w:rsidRPr="00D443DD">
              <w:rPr>
                <w:rFonts w:cs="Tahoma"/>
                <w:sz w:val="18"/>
                <w:szCs w:val="18"/>
              </w:rPr>
              <w:tab/>
            </w:r>
            <w:r w:rsidRPr="00D443DD">
              <w:rPr>
                <w:rFonts w:cs="Tahoma"/>
                <w:sz w:val="18"/>
                <w:szCs w:val="18"/>
              </w:rPr>
              <w:tab/>
            </w:r>
          </w:p>
          <w:p w14:paraId="48AA0BA2" w14:textId="6ECA04EF" w:rsidR="00E9126E" w:rsidRPr="00D443DD" w:rsidRDefault="00E9126E" w:rsidP="005651CB">
            <w:pPr>
              <w:pStyle w:val="ListParagraph"/>
              <w:numPr>
                <w:ilvl w:val="0"/>
                <w:numId w:val="33"/>
              </w:numPr>
              <w:spacing w:after="100" w:afterAutospacing="1"/>
              <w:ind w:left="320" w:hanging="142"/>
              <w:jc w:val="both"/>
              <w:rPr>
                <w:rFonts w:cs="Tahoma"/>
                <w:sz w:val="18"/>
                <w:szCs w:val="18"/>
              </w:rPr>
            </w:pPr>
            <w:r w:rsidRPr="00D443DD">
              <w:rPr>
                <w:rFonts w:cs="Tahoma"/>
                <w:sz w:val="18"/>
                <w:szCs w:val="18"/>
              </w:rPr>
              <w:t>Being Emotionally Healthy</w:t>
            </w:r>
            <w:r w:rsidRPr="00D443DD">
              <w:rPr>
                <w:rFonts w:cs="Tahoma"/>
                <w:sz w:val="18"/>
                <w:szCs w:val="18"/>
              </w:rPr>
              <w:tab/>
            </w:r>
            <w:r w:rsidRPr="00D443DD">
              <w:rPr>
                <w:rFonts w:cs="Tahoma"/>
                <w:sz w:val="18"/>
                <w:szCs w:val="18"/>
              </w:rPr>
              <w:tab/>
            </w:r>
          </w:p>
          <w:p w14:paraId="3E8D14E7" w14:textId="77777777" w:rsidR="00E9126E" w:rsidRPr="00D443DD" w:rsidRDefault="00E9126E" w:rsidP="005651CB">
            <w:pPr>
              <w:pStyle w:val="ListParagraph"/>
              <w:numPr>
                <w:ilvl w:val="0"/>
                <w:numId w:val="33"/>
              </w:numPr>
              <w:spacing w:after="100" w:afterAutospacing="1"/>
              <w:ind w:left="320" w:hanging="142"/>
              <w:jc w:val="both"/>
              <w:rPr>
                <w:rFonts w:cs="Tahoma"/>
                <w:sz w:val="18"/>
                <w:szCs w:val="18"/>
              </w:rPr>
            </w:pPr>
            <w:r w:rsidRPr="00D443DD">
              <w:rPr>
                <w:rFonts w:cs="Tahoma"/>
                <w:sz w:val="18"/>
                <w:szCs w:val="18"/>
              </w:rPr>
              <w:t>Improve and Maintain Emotional Health</w:t>
            </w:r>
          </w:p>
          <w:p w14:paraId="4567AD98" w14:textId="77777777" w:rsidR="00E9126E" w:rsidRPr="00D443DD" w:rsidRDefault="00E9126E" w:rsidP="005651CB">
            <w:pPr>
              <w:pStyle w:val="ListParagraph"/>
              <w:numPr>
                <w:ilvl w:val="0"/>
                <w:numId w:val="33"/>
              </w:numPr>
              <w:spacing w:after="100" w:afterAutospacing="1"/>
              <w:ind w:left="320" w:hanging="142"/>
              <w:jc w:val="both"/>
              <w:rPr>
                <w:rFonts w:cs="Tahoma"/>
                <w:b/>
                <w:bCs/>
                <w:sz w:val="18"/>
                <w:szCs w:val="18"/>
              </w:rPr>
            </w:pPr>
            <w:r w:rsidRPr="00D443DD">
              <w:rPr>
                <w:rFonts w:cs="Tahoma"/>
                <w:sz w:val="18"/>
                <w:szCs w:val="18"/>
              </w:rPr>
              <w:t>Emotional Resilience</w:t>
            </w:r>
            <w:r w:rsidRPr="00D443DD">
              <w:rPr>
                <w:rFonts w:cs="Tahoma"/>
                <w:b/>
                <w:bCs/>
                <w:sz w:val="18"/>
                <w:szCs w:val="18"/>
              </w:rPr>
              <w:tab/>
            </w:r>
          </w:p>
          <w:p w14:paraId="357B8B98" w14:textId="77777777" w:rsidR="00E9126E" w:rsidRPr="00D443DD" w:rsidRDefault="00E9126E" w:rsidP="005651CB">
            <w:pPr>
              <w:pStyle w:val="ListParagraph"/>
              <w:numPr>
                <w:ilvl w:val="0"/>
                <w:numId w:val="33"/>
              </w:numPr>
              <w:spacing w:after="100" w:afterAutospacing="1"/>
              <w:ind w:left="320" w:hanging="142"/>
              <w:jc w:val="both"/>
              <w:rPr>
                <w:rFonts w:cs="Tahoma"/>
                <w:sz w:val="18"/>
                <w:szCs w:val="18"/>
              </w:rPr>
            </w:pPr>
            <w:r w:rsidRPr="00D443DD">
              <w:rPr>
                <w:rFonts w:cs="Tahoma"/>
                <w:sz w:val="18"/>
                <w:szCs w:val="18"/>
              </w:rPr>
              <w:t>5 Steps to Mental Wellbeing</w:t>
            </w:r>
            <w:r w:rsidRPr="00D443DD">
              <w:rPr>
                <w:rFonts w:cs="Tahoma"/>
                <w:sz w:val="18"/>
                <w:szCs w:val="18"/>
              </w:rPr>
              <w:tab/>
            </w:r>
          </w:p>
          <w:p w14:paraId="6EA369E0" w14:textId="46AE1232" w:rsidR="005E33DE" w:rsidRPr="00D443DD" w:rsidRDefault="00E9126E" w:rsidP="005651CB">
            <w:pPr>
              <w:pStyle w:val="ListParagraph"/>
              <w:numPr>
                <w:ilvl w:val="0"/>
                <w:numId w:val="33"/>
              </w:numPr>
              <w:spacing w:after="100" w:afterAutospacing="1"/>
              <w:ind w:left="320" w:hanging="142"/>
              <w:jc w:val="both"/>
              <w:rPr>
                <w:rFonts w:eastAsia="Times New Roman" w:cs="Times New Roman"/>
                <w:color w:val="464646"/>
                <w:sz w:val="18"/>
                <w:szCs w:val="18"/>
                <w:lang w:val="en-US" w:eastAsia="en-GB"/>
              </w:rPr>
            </w:pPr>
            <w:r w:rsidRPr="00D443DD">
              <w:rPr>
                <w:rFonts w:cs="Tahoma"/>
                <w:sz w:val="18"/>
                <w:szCs w:val="18"/>
              </w:rPr>
              <w:t>Advice and Support</w:t>
            </w:r>
            <w:r w:rsidRPr="00D443DD">
              <w:rPr>
                <w:rFonts w:cs="Tahoma"/>
                <w:sz w:val="18"/>
                <w:szCs w:val="18"/>
              </w:rPr>
              <w:tab/>
            </w:r>
          </w:p>
        </w:tc>
      </w:tr>
      <w:tr w:rsidR="005E33DE" w:rsidRPr="005E33DE" w14:paraId="393AA300" w14:textId="77777777" w:rsidTr="00E9126E">
        <w:tc>
          <w:tcPr>
            <w:tcW w:w="2269" w:type="dxa"/>
            <w:tcBorders>
              <w:top w:val="single" w:sz="8" w:space="0" w:color="DA97FF"/>
              <w:left w:val="single" w:sz="8" w:space="0" w:color="DA97FF"/>
              <w:bottom w:val="single" w:sz="8" w:space="0" w:color="DA97FF"/>
              <w:right w:val="single" w:sz="8" w:space="0" w:color="DA97FF"/>
            </w:tcBorders>
            <w:shd w:val="clear" w:color="auto" w:fill="FFDDFF"/>
          </w:tcPr>
          <w:p w14:paraId="3D18AC84" w14:textId="77777777" w:rsidR="005E33DE" w:rsidRPr="00136391" w:rsidRDefault="005E33DE" w:rsidP="005E33DE">
            <w:pPr>
              <w:rPr>
                <w:rFonts w:eastAsia="Times New Roman" w:cs="Times New Roman"/>
                <w:b/>
                <w:color w:val="464646"/>
                <w:sz w:val="18"/>
                <w:szCs w:val="18"/>
                <w:lang w:val="en-US" w:eastAsia="en-GB"/>
              </w:rPr>
            </w:pPr>
            <w:r w:rsidRPr="00136391">
              <w:rPr>
                <w:rFonts w:eastAsia="Times New Roman" w:cs="Times New Roman"/>
                <w:b/>
                <w:color w:val="464646"/>
                <w:sz w:val="18"/>
                <w:szCs w:val="18"/>
                <w:lang w:val="en-US" w:eastAsia="en-GB"/>
              </w:rPr>
              <w:lastRenderedPageBreak/>
              <w:t>Self-Belief</w:t>
            </w:r>
          </w:p>
        </w:tc>
        <w:tc>
          <w:tcPr>
            <w:tcW w:w="4683" w:type="dxa"/>
            <w:tcBorders>
              <w:top w:val="single" w:sz="8" w:space="0" w:color="DA97FF"/>
              <w:left w:val="single" w:sz="8" w:space="0" w:color="DA97FF"/>
              <w:bottom w:val="single" w:sz="8" w:space="0" w:color="DA97FF"/>
              <w:right w:val="single" w:sz="8" w:space="0" w:color="DA97FF"/>
            </w:tcBorders>
          </w:tcPr>
          <w:p w14:paraId="0E1FD2A8" w14:textId="3793A70F" w:rsidR="007A57E5" w:rsidRPr="00D443DD" w:rsidRDefault="007A57E5" w:rsidP="007A57E5">
            <w:pPr>
              <w:jc w:val="both"/>
              <w:rPr>
                <w:rFonts w:cs="Tahoma"/>
                <w:sz w:val="18"/>
                <w:szCs w:val="18"/>
              </w:rPr>
            </w:pPr>
            <w:r w:rsidRPr="00D443DD">
              <w:rPr>
                <w:rFonts w:cs="Tahoma"/>
                <w:sz w:val="18"/>
                <w:szCs w:val="18"/>
              </w:rPr>
              <w:t>The Self-Belief work</w:t>
            </w:r>
            <w:r w:rsidR="00555B45">
              <w:rPr>
                <w:rFonts w:cs="Tahoma"/>
                <w:sz w:val="18"/>
                <w:szCs w:val="18"/>
              </w:rPr>
              <w:t>shop</w:t>
            </w:r>
            <w:r w:rsidRPr="00D443DD">
              <w:rPr>
                <w:rFonts w:cs="Tahoma"/>
                <w:sz w:val="18"/>
                <w:szCs w:val="18"/>
              </w:rPr>
              <w:t xml:space="preserve"> will help </w:t>
            </w:r>
            <w:r w:rsidR="005C6392" w:rsidRPr="00D443DD">
              <w:rPr>
                <w:rFonts w:cs="Tahoma"/>
                <w:sz w:val="18"/>
                <w:szCs w:val="18"/>
              </w:rPr>
              <w:t>women</w:t>
            </w:r>
            <w:r w:rsidRPr="00D443DD">
              <w:rPr>
                <w:rFonts w:cs="Tahoma"/>
                <w:sz w:val="18"/>
                <w:szCs w:val="18"/>
              </w:rPr>
              <w:t xml:space="preserve"> to understand the impact of confidence and self-esteem and will support them to develop ways of building their own confidence and self-esteem. The workbook explores the following topics:</w:t>
            </w:r>
          </w:p>
          <w:p w14:paraId="75E13DE9" w14:textId="77777777" w:rsidR="007A57E5" w:rsidRPr="00D443DD" w:rsidRDefault="007A57E5" w:rsidP="005651CB">
            <w:pPr>
              <w:pStyle w:val="ListParagraph"/>
              <w:numPr>
                <w:ilvl w:val="0"/>
                <w:numId w:val="34"/>
              </w:numPr>
              <w:ind w:left="320" w:hanging="142"/>
              <w:jc w:val="both"/>
              <w:rPr>
                <w:rFonts w:cs="Tahoma"/>
                <w:sz w:val="18"/>
                <w:szCs w:val="18"/>
              </w:rPr>
            </w:pPr>
            <w:r w:rsidRPr="00D443DD">
              <w:rPr>
                <w:rFonts w:cs="Tahoma"/>
                <w:sz w:val="18"/>
                <w:szCs w:val="18"/>
              </w:rPr>
              <w:t>Confidence</w:t>
            </w:r>
            <w:r w:rsidRPr="00D443DD">
              <w:rPr>
                <w:rFonts w:cs="Tahoma"/>
                <w:sz w:val="18"/>
                <w:szCs w:val="18"/>
              </w:rPr>
              <w:tab/>
            </w:r>
          </w:p>
          <w:p w14:paraId="5D110D67" w14:textId="77777777" w:rsidR="007A57E5" w:rsidRPr="00D443DD" w:rsidRDefault="007A57E5" w:rsidP="005651CB">
            <w:pPr>
              <w:pStyle w:val="ListParagraph"/>
              <w:numPr>
                <w:ilvl w:val="0"/>
                <w:numId w:val="34"/>
              </w:numPr>
              <w:ind w:left="320" w:hanging="142"/>
              <w:jc w:val="both"/>
              <w:rPr>
                <w:rFonts w:cs="Tahoma"/>
                <w:sz w:val="18"/>
                <w:szCs w:val="18"/>
              </w:rPr>
            </w:pPr>
            <w:r w:rsidRPr="00D443DD">
              <w:rPr>
                <w:rFonts w:cs="Tahoma"/>
                <w:sz w:val="18"/>
                <w:szCs w:val="18"/>
              </w:rPr>
              <w:t>The Benefits of Being Confident</w:t>
            </w:r>
          </w:p>
          <w:p w14:paraId="723C08B3" w14:textId="77777777" w:rsidR="007A57E5" w:rsidRPr="00D443DD" w:rsidRDefault="007A57E5" w:rsidP="005651CB">
            <w:pPr>
              <w:pStyle w:val="ListParagraph"/>
              <w:numPr>
                <w:ilvl w:val="0"/>
                <w:numId w:val="34"/>
              </w:numPr>
              <w:ind w:left="320" w:hanging="142"/>
              <w:jc w:val="both"/>
              <w:rPr>
                <w:rFonts w:cs="Tahoma"/>
                <w:sz w:val="18"/>
                <w:szCs w:val="18"/>
              </w:rPr>
            </w:pPr>
            <w:r w:rsidRPr="00D443DD">
              <w:rPr>
                <w:rFonts w:cs="Tahoma"/>
                <w:sz w:val="18"/>
                <w:szCs w:val="18"/>
              </w:rPr>
              <w:t>The Impact of Your Confidence on Others</w:t>
            </w:r>
          </w:p>
          <w:p w14:paraId="0426A488" w14:textId="77777777" w:rsidR="007A57E5" w:rsidRPr="00D443DD" w:rsidRDefault="007A57E5" w:rsidP="005651CB">
            <w:pPr>
              <w:pStyle w:val="ListParagraph"/>
              <w:numPr>
                <w:ilvl w:val="0"/>
                <w:numId w:val="34"/>
              </w:numPr>
              <w:ind w:left="320" w:hanging="142"/>
              <w:jc w:val="both"/>
              <w:rPr>
                <w:rFonts w:cs="Tahoma"/>
                <w:sz w:val="18"/>
                <w:szCs w:val="18"/>
              </w:rPr>
            </w:pPr>
            <w:r w:rsidRPr="00D443DD">
              <w:rPr>
                <w:rFonts w:cs="Tahoma"/>
                <w:sz w:val="18"/>
                <w:szCs w:val="18"/>
              </w:rPr>
              <w:t>Other People’s Perception of Low Confidence</w:t>
            </w:r>
          </w:p>
          <w:p w14:paraId="59829F4A" w14:textId="77777777" w:rsidR="007A57E5" w:rsidRPr="00D443DD" w:rsidRDefault="007A57E5" w:rsidP="005651CB">
            <w:pPr>
              <w:pStyle w:val="ListParagraph"/>
              <w:numPr>
                <w:ilvl w:val="0"/>
                <w:numId w:val="34"/>
              </w:numPr>
              <w:ind w:left="320" w:hanging="142"/>
              <w:jc w:val="both"/>
              <w:rPr>
                <w:rFonts w:cs="Tahoma"/>
                <w:sz w:val="18"/>
                <w:szCs w:val="18"/>
              </w:rPr>
            </w:pPr>
            <w:r w:rsidRPr="00D443DD">
              <w:rPr>
                <w:rFonts w:cs="Tahoma"/>
                <w:sz w:val="18"/>
                <w:szCs w:val="18"/>
              </w:rPr>
              <w:t>Self-Esteem</w:t>
            </w:r>
            <w:r w:rsidRPr="00D443DD">
              <w:rPr>
                <w:rFonts w:cs="Tahoma"/>
                <w:sz w:val="18"/>
                <w:szCs w:val="18"/>
              </w:rPr>
              <w:tab/>
            </w:r>
          </w:p>
          <w:p w14:paraId="0325C855" w14:textId="77777777" w:rsidR="007A57E5" w:rsidRPr="00D443DD" w:rsidRDefault="007A57E5" w:rsidP="005651CB">
            <w:pPr>
              <w:pStyle w:val="ListParagraph"/>
              <w:numPr>
                <w:ilvl w:val="0"/>
                <w:numId w:val="34"/>
              </w:numPr>
              <w:ind w:left="320" w:hanging="142"/>
              <w:jc w:val="both"/>
              <w:rPr>
                <w:rFonts w:cs="Tahoma"/>
                <w:sz w:val="18"/>
                <w:szCs w:val="18"/>
              </w:rPr>
            </w:pPr>
            <w:r w:rsidRPr="00D443DD">
              <w:rPr>
                <w:rFonts w:cs="Tahoma"/>
                <w:sz w:val="18"/>
                <w:szCs w:val="18"/>
              </w:rPr>
              <w:t>Factors That Affect Self-Esteem</w:t>
            </w:r>
          </w:p>
          <w:p w14:paraId="5B830E50" w14:textId="77777777" w:rsidR="007A57E5" w:rsidRPr="00D443DD" w:rsidRDefault="007A57E5" w:rsidP="005651CB">
            <w:pPr>
              <w:pStyle w:val="ListParagraph"/>
              <w:numPr>
                <w:ilvl w:val="0"/>
                <w:numId w:val="34"/>
              </w:numPr>
              <w:ind w:left="320" w:hanging="142"/>
              <w:jc w:val="both"/>
              <w:rPr>
                <w:rFonts w:cs="Tahoma"/>
                <w:sz w:val="18"/>
                <w:szCs w:val="18"/>
              </w:rPr>
            </w:pPr>
            <w:r w:rsidRPr="00D443DD">
              <w:rPr>
                <w:rFonts w:cs="Tahoma"/>
                <w:sz w:val="18"/>
                <w:szCs w:val="18"/>
              </w:rPr>
              <w:t>Building Confidence and Self Esteem</w:t>
            </w:r>
            <w:r w:rsidRPr="00D443DD">
              <w:rPr>
                <w:rFonts w:cs="Tahoma"/>
                <w:sz w:val="18"/>
                <w:szCs w:val="18"/>
              </w:rPr>
              <w:tab/>
            </w:r>
          </w:p>
          <w:p w14:paraId="4DC8FE10" w14:textId="77777777" w:rsidR="007A57E5" w:rsidRPr="00D443DD" w:rsidRDefault="007A57E5" w:rsidP="005651CB">
            <w:pPr>
              <w:pStyle w:val="ListParagraph"/>
              <w:numPr>
                <w:ilvl w:val="0"/>
                <w:numId w:val="34"/>
              </w:numPr>
              <w:ind w:left="320" w:hanging="142"/>
              <w:jc w:val="both"/>
              <w:rPr>
                <w:rFonts w:cs="Tahoma"/>
                <w:sz w:val="18"/>
                <w:szCs w:val="18"/>
              </w:rPr>
            </w:pPr>
            <w:r w:rsidRPr="00D443DD">
              <w:rPr>
                <w:rFonts w:cs="Tahoma"/>
                <w:sz w:val="18"/>
                <w:szCs w:val="18"/>
              </w:rPr>
              <w:t>Your Strengths and Self-Worth</w:t>
            </w:r>
            <w:r w:rsidRPr="00D443DD">
              <w:rPr>
                <w:rFonts w:cs="Tahoma"/>
                <w:sz w:val="18"/>
                <w:szCs w:val="18"/>
              </w:rPr>
              <w:tab/>
            </w:r>
            <w:r w:rsidRPr="00D443DD">
              <w:rPr>
                <w:rFonts w:cs="Tahoma"/>
                <w:sz w:val="18"/>
                <w:szCs w:val="18"/>
              </w:rPr>
              <w:tab/>
            </w:r>
          </w:p>
          <w:p w14:paraId="32C784FA" w14:textId="77777777" w:rsidR="007A57E5" w:rsidRPr="00D443DD" w:rsidRDefault="007A57E5" w:rsidP="005651CB">
            <w:pPr>
              <w:pStyle w:val="ListParagraph"/>
              <w:numPr>
                <w:ilvl w:val="0"/>
                <w:numId w:val="34"/>
              </w:numPr>
              <w:ind w:left="320" w:hanging="142"/>
              <w:jc w:val="both"/>
              <w:rPr>
                <w:rFonts w:cs="Tahoma"/>
                <w:sz w:val="18"/>
                <w:szCs w:val="18"/>
              </w:rPr>
            </w:pPr>
            <w:r w:rsidRPr="00D443DD">
              <w:rPr>
                <w:rFonts w:cs="Tahoma"/>
                <w:sz w:val="18"/>
                <w:szCs w:val="18"/>
              </w:rPr>
              <w:t>Using Confidence Building Strategies</w:t>
            </w:r>
            <w:r w:rsidRPr="00D443DD">
              <w:rPr>
                <w:rFonts w:cs="Tahoma"/>
                <w:sz w:val="18"/>
                <w:szCs w:val="18"/>
              </w:rPr>
              <w:tab/>
            </w:r>
          </w:p>
          <w:p w14:paraId="2B454A81" w14:textId="77777777" w:rsidR="007A57E5" w:rsidRPr="00D443DD" w:rsidRDefault="007A57E5" w:rsidP="005651CB">
            <w:pPr>
              <w:pStyle w:val="ListParagraph"/>
              <w:numPr>
                <w:ilvl w:val="0"/>
                <w:numId w:val="34"/>
              </w:numPr>
              <w:ind w:left="320" w:hanging="142"/>
              <w:jc w:val="both"/>
              <w:rPr>
                <w:rFonts w:cs="Tahoma"/>
                <w:sz w:val="18"/>
                <w:szCs w:val="18"/>
              </w:rPr>
            </w:pPr>
            <w:r w:rsidRPr="00D443DD">
              <w:rPr>
                <w:rFonts w:cs="Tahoma"/>
                <w:sz w:val="18"/>
                <w:szCs w:val="18"/>
              </w:rPr>
              <w:t>Being Assertive</w:t>
            </w:r>
            <w:r w:rsidRPr="00D443DD">
              <w:rPr>
                <w:rFonts w:cs="Tahoma"/>
                <w:sz w:val="18"/>
                <w:szCs w:val="18"/>
              </w:rPr>
              <w:tab/>
            </w:r>
            <w:r w:rsidRPr="00D443DD">
              <w:rPr>
                <w:rFonts w:cs="Tahoma"/>
                <w:sz w:val="18"/>
                <w:szCs w:val="18"/>
              </w:rPr>
              <w:tab/>
            </w:r>
            <w:r w:rsidRPr="00D443DD">
              <w:rPr>
                <w:rFonts w:cs="Tahoma"/>
                <w:sz w:val="18"/>
                <w:szCs w:val="18"/>
              </w:rPr>
              <w:tab/>
            </w:r>
            <w:r w:rsidRPr="00D443DD">
              <w:rPr>
                <w:rFonts w:cs="Tahoma"/>
                <w:sz w:val="18"/>
                <w:szCs w:val="18"/>
              </w:rPr>
              <w:tab/>
            </w:r>
          </w:p>
          <w:p w14:paraId="167E3B34" w14:textId="77777777" w:rsidR="007A57E5" w:rsidRPr="00D443DD" w:rsidRDefault="007A57E5" w:rsidP="005651CB">
            <w:pPr>
              <w:pStyle w:val="ListParagraph"/>
              <w:numPr>
                <w:ilvl w:val="0"/>
                <w:numId w:val="34"/>
              </w:numPr>
              <w:ind w:left="320" w:hanging="142"/>
              <w:jc w:val="both"/>
              <w:rPr>
                <w:rFonts w:cs="Tahoma"/>
                <w:sz w:val="18"/>
                <w:szCs w:val="18"/>
              </w:rPr>
            </w:pPr>
            <w:r w:rsidRPr="00D443DD">
              <w:rPr>
                <w:rFonts w:cs="Tahoma"/>
                <w:sz w:val="18"/>
                <w:szCs w:val="18"/>
              </w:rPr>
              <w:t>Practicing Assertiveness</w:t>
            </w:r>
          </w:p>
          <w:p w14:paraId="55201262" w14:textId="3E7B2D1B" w:rsidR="005E33DE" w:rsidRPr="00D443DD" w:rsidRDefault="007A57E5" w:rsidP="005651CB">
            <w:pPr>
              <w:pStyle w:val="ListParagraph"/>
              <w:numPr>
                <w:ilvl w:val="0"/>
                <w:numId w:val="34"/>
              </w:numPr>
              <w:ind w:left="320" w:hanging="142"/>
              <w:jc w:val="both"/>
              <w:rPr>
                <w:rFonts w:cs="Tahoma"/>
                <w:sz w:val="18"/>
                <w:szCs w:val="18"/>
              </w:rPr>
            </w:pPr>
            <w:r w:rsidRPr="00D443DD">
              <w:rPr>
                <w:rFonts w:cs="Tahoma"/>
                <w:sz w:val="18"/>
                <w:szCs w:val="18"/>
              </w:rPr>
              <w:t>Learning To Say No</w:t>
            </w:r>
            <w:r w:rsidRPr="00D443DD">
              <w:rPr>
                <w:rFonts w:cs="Tahoma"/>
                <w:sz w:val="18"/>
                <w:szCs w:val="18"/>
              </w:rPr>
              <w:tab/>
            </w:r>
            <w:r w:rsidRPr="00D443DD">
              <w:rPr>
                <w:rFonts w:cs="Tahoma"/>
                <w:sz w:val="18"/>
                <w:szCs w:val="18"/>
              </w:rPr>
              <w:tab/>
            </w:r>
          </w:p>
          <w:p w14:paraId="4F277EDC" w14:textId="3996469F" w:rsidR="007A57E5" w:rsidRPr="00D443DD" w:rsidRDefault="007A57E5" w:rsidP="007A57E5">
            <w:pPr>
              <w:jc w:val="both"/>
              <w:rPr>
                <w:rFonts w:cs="Tahoma"/>
                <w:sz w:val="18"/>
                <w:szCs w:val="18"/>
              </w:rPr>
            </w:pPr>
          </w:p>
        </w:tc>
      </w:tr>
      <w:tr w:rsidR="005E33DE" w:rsidRPr="005E33DE" w14:paraId="7582DC7F" w14:textId="77777777" w:rsidTr="00E9126E">
        <w:tc>
          <w:tcPr>
            <w:tcW w:w="2269" w:type="dxa"/>
            <w:tcBorders>
              <w:top w:val="single" w:sz="8" w:space="0" w:color="DA97FF"/>
              <w:left w:val="single" w:sz="8" w:space="0" w:color="DA97FF"/>
              <w:bottom w:val="single" w:sz="8" w:space="0" w:color="DA97FF"/>
              <w:right w:val="single" w:sz="8" w:space="0" w:color="DA97FF"/>
            </w:tcBorders>
            <w:shd w:val="clear" w:color="auto" w:fill="FFDDFF"/>
          </w:tcPr>
          <w:p w14:paraId="198C121E" w14:textId="77777777" w:rsidR="005E33DE" w:rsidRPr="00136391" w:rsidRDefault="005E33DE" w:rsidP="005E33DE">
            <w:pPr>
              <w:rPr>
                <w:rFonts w:eastAsia="Times New Roman" w:cs="Times New Roman"/>
                <w:b/>
                <w:color w:val="464646"/>
                <w:sz w:val="18"/>
                <w:szCs w:val="18"/>
                <w:lang w:val="en-US" w:eastAsia="en-GB"/>
              </w:rPr>
            </w:pPr>
            <w:r w:rsidRPr="00136391">
              <w:rPr>
                <w:rFonts w:eastAsia="Times New Roman" w:cs="Times New Roman"/>
                <w:b/>
                <w:color w:val="464646"/>
                <w:sz w:val="18"/>
                <w:szCs w:val="18"/>
                <w:lang w:val="en-US" w:eastAsia="en-GB"/>
              </w:rPr>
              <w:t>Volunteering and Peer Mentoring</w:t>
            </w:r>
          </w:p>
        </w:tc>
        <w:tc>
          <w:tcPr>
            <w:tcW w:w="4683" w:type="dxa"/>
            <w:tcBorders>
              <w:top w:val="single" w:sz="8" w:space="0" w:color="DA97FF"/>
              <w:left w:val="single" w:sz="8" w:space="0" w:color="DA97FF"/>
              <w:bottom w:val="single" w:sz="8" w:space="0" w:color="DA97FF"/>
              <w:right w:val="single" w:sz="8" w:space="0" w:color="DA97FF"/>
            </w:tcBorders>
          </w:tcPr>
          <w:p w14:paraId="237C01C7" w14:textId="7EE22B6F" w:rsidR="005C6392" w:rsidRPr="00D443DD" w:rsidRDefault="005C6392" w:rsidP="005C6392">
            <w:pPr>
              <w:jc w:val="both"/>
              <w:rPr>
                <w:rFonts w:cs="Tahoma"/>
                <w:sz w:val="18"/>
                <w:szCs w:val="18"/>
                <w:shd w:val="clear" w:color="auto" w:fill="FFFFFF"/>
              </w:rPr>
            </w:pPr>
            <w:r w:rsidRPr="00D443DD">
              <w:rPr>
                <w:rFonts w:cs="Tahoma"/>
                <w:sz w:val="18"/>
                <w:szCs w:val="18"/>
                <w:shd w:val="clear" w:color="auto" w:fill="FFFFFF"/>
              </w:rPr>
              <w:t>The Volunteering and Peer Mentoring work</w:t>
            </w:r>
            <w:r w:rsidR="00555B45">
              <w:rPr>
                <w:rFonts w:cs="Tahoma"/>
                <w:sz w:val="18"/>
                <w:szCs w:val="18"/>
                <w:shd w:val="clear" w:color="auto" w:fill="FFFFFF"/>
              </w:rPr>
              <w:t>shop</w:t>
            </w:r>
            <w:r w:rsidRPr="00D443DD">
              <w:rPr>
                <w:rFonts w:cs="Tahoma"/>
                <w:sz w:val="18"/>
                <w:szCs w:val="18"/>
                <w:shd w:val="clear" w:color="auto" w:fill="FFFFFF"/>
              </w:rPr>
              <w:t xml:space="preserve"> will cover both topics by exploring the following:</w:t>
            </w:r>
          </w:p>
          <w:p w14:paraId="675CE2FE" w14:textId="77777777" w:rsidR="005C6392" w:rsidRPr="00D443DD" w:rsidRDefault="005C6392" w:rsidP="005651CB">
            <w:pPr>
              <w:pStyle w:val="ListParagraph"/>
              <w:numPr>
                <w:ilvl w:val="0"/>
                <w:numId w:val="35"/>
              </w:numPr>
              <w:ind w:left="320" w:hanging="142"/>
              <w:jc w:val="both"/>
              <w:rPr>
                <w:rFonts w:cs="Tahoma"/>
                <w:sz w:val="18"/>
                <w:szCs w:val="18"/>
              </w:rPr>
            </w:pPr>
            <w:r w:rsidRPr="00D443DD">
              <w:rPr>
                <w:rFonts w:cs="Tahoma"/>
                <w:sz w:val="18"/>
                <w:szCs w:val="18"/>
              </w:rPr>
              <w:t>Voluntary Organisations</w:t>
            </w:r>
          </w:p>
          <w:p w14:paraId="717D1F3C" w14:textId="77777777" w:rsidR="005C6392" w:rsidRPr="00D443DD" w:rsidRDefault="005C6392" w:rsidP="005651CB">
            <w:pPr>
              <w:pStyle w:val="ListParagraph"/>
              <w:numPr>
                <w:ilvl w:val="0"/>
                <w:numId w:val="35"/>
              </w:numPr>
              <w:ind w:left="320" w:hanging="142"/>
              <w:jc w:val="both"/>
              <w:rPr>
                <w:rFonts w:cs="Tahoma"/>
                <w:sz w:val="18"/>
                <w:szCs w:val="18"/>
              </w:rPr>
            </w:pPr>
            <w:r w:rsidRPr="00D443DD">
              <w:rPr>
                <w:rFonts w:cs="Tahoma"/>
                <w:sz w:val="18"/>
                <w:szCs w:val="18"/>
              </w:rPr>
              <w:t>Roles of Volunteers in an Organisation</w:t>
            </w:r>
          </w:p>
          <w:p w14:paraId="68242F64" w14:textId="77777777" w:rsidR="005C6392" w:rsidRPr="00D443DD" w:rsidRDefault="005C6392" w:rsidP="005651CB">
            <w:pPr>
              <w:pStyle w:val="ListParagraph"/>
              <w:numPr>
                <w:ilvl w:val="0"/>
                <w:numId w:val="35"/>
              </w:numPr>
              <w:ind w:left="320" w:hanging="142"/>
              <w:jc w:val="both"/>
              <w:rPr>
                <w:rFonts w:cs="Tahoma"/>
                <w:sz w:val="18"/>
                <w:szCs w:val="18"/>
              </w:rPr>
            </w:pPr>
            <w:r w:rsidRPr="00D443DD">
              <w:rPr>
                <w:rFonts w:cs="Tahoma"/>
                <w:sz w:val="18"/>
                <w:szCs w:val="18"/>
              </w:rPr>
              <w:t>Identifying Current Voluntary Roles</w:t>
            </w:r>
            <w:r w:rsidRPr="00D443DD">
              <w:rPr>
                <w:rFonts w:cs="Tahoma"/>
                <w:sz w:val="18"/>
                <w:szCs w:val="18"/>
              </w:rPr>
              <w:tab/>
            </w:r>
          </w:p>
          <w:p w14:paraId="4F3AED10" w14:textId="77777777" w:rsidR="005C6392" w:rsidRPr="00D443DD" w:rsidRDefault="005C6392" w:rsidP="005651CB">
            <w:pPr>
              <w:pStyle w:val="ListParagraph"/>
              <w:numPr>
                <w:ilvl w:val="0"/>
                <w:numId w:val="35"/>
              </w:numPr>
              <w:ind w:left="320" w:hanging="142"/>
              <w:jc w:val="both"/>
              <w:rPr>
                <w:rFonts w:cs="Tahoma"/>
                <w:sz w:val="18"/>
                <w:szCs w:val="18"/>
              </w:rPr>
            </w:pPr>
            <w:r w:rsidRPr="00D443DD">
              <w:rPr>
                <w:rFonts w:cs="Tahoma"/>
                <w:sz w:val="18"/>
                <w:szCs w:val="18"/>
              </w:rPr>
              <w:t>Searching and Applying for Vacancies</w:t>
            </w:r>
          </w:p>
          <w:p w14:paraId="22A56192" w14:textId="77777777" w:rsidR="005C6392" w:rsidRPr="00D443DD" w:rsidRDefault="005C6392" w:rsidP="005651CB">
            <w:pPr>
              <w:pStyle w:val="ListParagraph"/>
              <w:numPr>
                <w:ilvl w:val="0"/>
                <w:numId w:val="35"/>
              </w:numPr>
              <w:ind w:left="320" w:hanging="142"/>
              <w:jc w:val="both"/>
              <w:rPr>
                <w:rFonts w:cs="Tahoma"/>
                <w:sz w:val="18"/>
                <w:szCs w:val="18"/>
              </w:rPr>
            </w:pPr>
            <w:r w:rsidRPr="00D443DD">
              <w:rPr>
                <w:rFonts w:cs="Tahoma"/>
                <w:sz w:val="18"/>
                <w:szCs w:val="18"/>
              </w:rPr>
              <w:t>Understanding Peer Mentoring</w:t>
            </w:r>
            <w:r w:rsidRPr="00D443DD">
              <w:rPr>
                <w:rFonts w:cs="Tahoma"/>
                <w:sz w:val="18"/>
                <w:szCs w:val="18"/>
              </w:rPr>
              <w:tab/>
            </w:r>
          </w:p>
          <w:p w14:paraId="3D9CE0F3" w14:textId="7AA4BBE8" w:rsidR="005C6392" w:rsidRPr="00D443DD" w:rsidRDefault="005C6392" w:rsidP="005651CB">
            <w:pPr>
              <w:pStyle w:val="ListParagraph"/>
              <w:numPr>
                <w:ilvl w:val="0"/>
                <w:numId w:val="35"/>
              </w:numPr>
              <w:ind w:left="320" w:hanging="142"/>
              <w:jc w:val="both"/>
              <w:rPr>
                <w:rFonts w:cs="Tahoma"/>
                <w:sz w:val="18"/>
                <w:szCs w:val="18"/>
              </w:rPr>
            </w:pPr>
            <w:r w:rsidRPr="00D443DD">
              <w:rPr>
                <w:rFonts w:cs="Tahoma"/>
                <w:sz w:val="18"/>
                <w:szCs w:val="18"/>
              </w:rPr>
              <w:t>Establishing</w:t>
            </w:r>
            <w:r w:rsidR="00D443DD">
              <w:rPr>
                <w:rFonts w:cs="Tahoma"/>
                <w:sz w:val="18"/>
                <w:szCs w:val="18"/>
              </w:rPr>
              <w:t xml:space="preserve"> </w:t>
            </w:r>
            <w:r w:rsidRPr="00D443DD">
              <w:rPr>
                <w:rFonts w:cs="Tahoma"/>
                <w:sz w:val="18"/>
                <w:szCs w:val="18"/>
              </w:rPr>
              <w:t>Peer Mentoring Relationship</w:t>
            </w:r>
          </w:p>
          <w:p w14:paraId="466EABFC" w14:textId="77777777" w:rsidR="005C6392" w:rsidRPr="00D443DD" w:rsidRDefault="005C6392" w:rsidP="005651CB">
            <w:pPr>
              <w:pStyle w:val="ListParagraph"/>
              <w:numPr>
                <w:ilvl w:val="0"/>
                <w:numId w:val="35"/>
              </w:numPr>
              <w:ind w:left="320" w:hanging="142"/>
              <w:jc w:val="both"/>
              <w:rPr>
                <w:rFonts w:cs="Tahoma"/>
                <w:sz w:val="18"/>
                <w:szCs w:val="18"/>
              </w:rPr>
            </w:pPr>
            <w:r w:rsidRPr="00D443DD">
              <w:rPr>
                <w:rFonts w:cs="Tahoma"/>
                <w:sz w:val="18"/>
                <w:szCs w:val="18"/>
              </w:rPr>
              <w:t>Setting Boundaries</w:t>
            </w:r>
          </w:p>
          <w:p w14:paraId="1EC8B6FE" w14:textId="77777777" w:rsidR="005C6392" w:rsidRPr="00D443DD" w:rsidRDefault="005C6392" w:rsidP="005651CB">
            <w:pPr>
              <w:pStyle w:val="ListParagraph"/>
              <w:numPr>
                <w:ilvl w:val="0"/>
                <w:numId w:val="35"/>
              </w:numPr>
              <w:ind w:left="320" w:hanging="142"/>
              <w:jc w:val="both"/>
              <w:rPr>
                <w:rFonts w:cs="Tahoma"/>
                <w:b/>
                <w:bCs/>
                <w:sz w:val="18"/>
                <w:szCs w:val="18"/>
              </w:rPr>
            </w:pPr>
            <w:r w:rsidRPr="00D443DD">
              <w:rPr>
                <w:rFonts w:cs="Tahoma"/>
                <w:sz w:val="18"/>
                <w:szCs w:val="18"/>
              </w:rPr>
              <w:t>Confidentiality</w:t>
            </w:r>
            <w:r w:rsidRPr="00D443DD">
              <w:rPr>
                <w:rFonts w:cs="Tahoma"/>
                <w:b/>
                <w:bCs/>
                <w:sz w:val="18"/>
                <w:szCs w:val="18"/>
              </w:rPr>
              <w:tab/>
            </w:r>
          </w:p>
          <w:p w14:paraId="1520FCF3" w14:textId="77777777" w:rsidR="005C6392" w:rsidRPr="00D443DD" w:rsidRDefault="005C6392" w:rsidP="005651CB">
            <w:pPr>
              <w:pStyle w:val="ListParagraph"/>
              <w:numPr>
                <w:ilvl w:val="0"/>
                <w:numId w:val="35"/>
              </w:numPr>
              <w:ind w:left="320" w:hanging="142"/>
              <w:jc w:val="both"/>
              <w:rPr>
                <w:rFonts w:cs="Tahoma"/>
                <w:sz w:val="18"/>
                <w:szCs w:val="18"/>
              </w:rPr>
            </w:pPr>
            <w:r w:rsidRPr="00D443DD">
              <w:rPr>
                <w:rFonts w:cs="Tahoma"/>
                <w:sz w:val="18"/>
                <w:szCs w:val="18"/>
              </w:rPr>
              <w:t>Safeguarding</w:t>
            </w:r>
            <w:r w:rsidRPr="00D443DD">
              <w:rPr>
                <w:rFonts w:cs="Tahoma"/>
                <w:sz w:val="18"/>
                <w:szCs w:val="18"/>
              </w:rPr>
              <w:tab/>
            </w:r>
          </w:p>
          <w:p w14:paraId="2D94C57A" w14:textId="77777777" w:rsidR="005C6392" w:rsidRPr="00D443DD" w:rsidRDefault="005C6392" w:rsidP="005651CB">
            <w:pPr>
              <w:pStyle w:val="ListParagraph"/>
              <w:numPr>
                <w:ilvl w:val="0"/>
                <w:numId w:val="35"/>
              </w:numPr>
              <w:ind w:left="320" w:hanging="142"/>
              <w:jc w:val="both"/>
              <w:rPr>
                <w:rFonts w:cs="Tahoma"/>
                <w:sz w:val="18"/>
                <w:szCs w:val="18"/>
              </w:rPr>
            </w:pPr>
            <w:r w:rsidRPr="00D443DD">
              <w:rPr>
                <w:rFonts w:cs="Tahoma"/>
                <w:sz w:val="18"/>
                <w:szCs w:val="18"/>
              </w:rPr>
              <w:t>Reporting Concerns</w:t>
            </w:r>
            <w:r w:rsidRPr="00D443DD">
              <w:rPr>
                <w:rFonts w:cs="Tahoma"/>
                <w:sz w:val="18"/>
                <w:szCs w:val="18"/>
              </w:rPr>
              <w:tab/>
            </w:r>
          </w:p>
          <w:p w14:paraId="3F68B2EF" w14:textId="77777777" w:rsidR="005C6392" w:rsidRPr="00D443DD" w:rsidRDefault="005C6392" w:rsidP="005651CB">
            <w:pPr>
              <w:pStyle w:val="ListParagraph"/>
              <w:numPr>
                <w:ilvl w:val="0"/>
                <w:numId w:val="35"/>
              </w:numPr>
              <w:ind w:left="320" w:hanging="142"/>
              <w:jc w:val="both"/>
              <w:rPr>
                <w:rFonts w:cs="Tahoma"/>
                <w:b/>
                <w:bCs/>
                <w:sz w:val="18"/>
                <w:szCs w:val="18"/>
              </w:rPr>
            </w:pPr>
            <w:r w:rsidRPr="00D443DD">
              <w:rPr>
                <w:rFonts w:cs="Tahoma"/>
                <w:sz w:val="18"/>
                <w:szCs w:val="18"/>
              </w:rPr>
              <w:t>Personal Safety</w:t>
            </w:r>
          </w:p>
          <w:p w14:paraId="19123F65" w14:textId="51C46E74" w:rsidR="005C6392" w:rsidRPr="00D443DD" w:rsidRDefault="005C6392" w:rsidP="005651CB">
            <w:pPr>
              <w:pStyle w:val="ListParagraph"/>
              <w:numPr>
                <w:ilvl w:val="0"/>
                <w:numId w:val="35"/>
              </w:numPr>
              <w:ind w:left="320" w:hanging="142"/>
              <w:jc w:val="both"/>
              <w:rPr>
                <w:rFonts w:cs="Tahoma"/>
                <w:sz w:val="18"/>
                <w:szCs w:val="18"/>
                <w:shd w:val="clear" w:color="auto" w:fill="FFFFFF"/>
              </w:rPr>
            </w:pPr>
            <w:r w:rsidRPr="00D443DD">
              <w:rPr>
                <w:rFonts w:cs="Tahoma"/>
                <w:sz w:val="18"/>
                <w:szCs w:val="18"/>
              </w:rPr>
              <w:t>Making Referrals</w:t>
            </w:r>
            <w:r w:rsidRPr="00D443DD">
              <w:rPr>
                <w:rFonts w:cs="Tahoma"/>
                <w:sz w:val="18"/>
                <w:szCs w:val="18"/>
              </w:rPr>
              <w:tab/>
            </w:r>
          </w:p>
          <w:p w14:paraId="7057DB3E" w14:textId="77777777" w:rsidR="005E33DE" w:rsidRPr="00D443DD" w:rsidRDefault="005E33DE" w:rsidP="005C6392">
            <w:pPr>
              <w:spacing w:after="100" w:afterAutospacing="1"/>
              <w:jc w:val="both"/>
              <w:rPr>
                <w:rFonts w:eastAsia="Times New Roman" w:cs="Times New Roman"/>
                <w:color w:val="464646"/>
                <w:sz w:val="18"/>
                <w:szCs w:val="18"/>
                <w:lang w:val="en-US" w:eastAsia="en-GB"/>
              </w:rPr>
            </w:pPr>
          </w:p>
        </w:tc>
      </w:tr>
      <w:tr w:rsidR="005E33DE" w:rsidRPr="005E33DE" w14:paraId="0ECE31E0" w14:textId="77777777" w:rsidTr="00E9126E">
        <w:tc>
          <w:tcPr>
            <w:tcW w:w="2269" w:type="dxa"/>
            <w:tcBorders>
              <w:top w:val="single" w:sz="8" w:space="0" w:color="DA97FF"/>
              <w:left w:val="single" w:sz="8" w:space="0" w:color="DA97FF"/>
              <w:bottom w:val="single" w:sz="8" w:space="0" w:color="DA97FF"/>
              <w:right w:val="single" w:sz="8" w:space="0" w:color="DA97FF"/>
            </w:tcBorders>
            <w:shd w:val="clear" w:color="auto" w:fill="FFDDFF"/>
          </w:tcPr>
          <w:p w14:paraId="6D2A3592" w14:textId="0F430C23" w:rsidR="005E33DE" w:rsidRPr="00136391" w:rsidRDefault="005E33DE" w:rsidP="005E33DE">
            <w:pPr>
              <w:rPr>
                <w:rFonts w:eastAsia="Times New Roman" w:cs="Times New Roman"/>
                <w:b/>
                <w:color w:val="464646"/>
                <w:sz w:val="18"/>
                <w:szCs w:val="18"/>
                <w:lang w:val="en-US" w:eastAsia="en-GB"/>
              </w:rPr>
            </w:pPr>
            <w:r w:rsidRPr="00136391">
              <w:rPr>
                <w:rFonts w:eastAsia="Times New Roman" w:cs="Times New Roman"/>
                <w:b/>
                <w:color w:val="464646"/>
                <w:sz w:val="18"/>
                <w:szCs w:val="18"/>
                <w:lang w:val="en-US" w:eastAsia="en-GB"/>
              </w:rPr>
              <w:t>Chrysalis</w:t>
            </w:r>
          </w:p>
        </w:tc>
        <w:tc>
          <w:tcPr>
            <w:tcW w:w="4683" w:type="dxa"/>
            <w:tcBorders>
              <w:top w:val="single" w:sz="8" w:space="0" w:color="DA97FF"/>
              <w:left w:val="single" w:sz="8" w:space="0" w:color="DA97FF"/>
              <w:bottom w:val="single" w:sz="8" w:space="0" w:color="DA97FF"/>
              <w:right w:val="single" w:sz="8" w:space="0" w:color="DA97FF"/>
            </w:tcBorders>
          </w:tcPr>
          <w:p w14:paraId="684E0F10" w14:textId="2589E6B0" w:rsidR="003E3D29" w:rsidRPr="003E3D29" w:rsidRDefault="00555B45" w:rsidP="003E3D29">
            <w:pPr>
              <w:rPr>
                <w:sz w:val="18"/>
                <w:szCs w:val="18"/>
              </w:rPr>
            </w:pPr>
            <w:r>
              <w:rPr>
                <w:sz w:val="18"/>
                <w:szCs w:val="18"/>
              </w:rPr>
              <w:t xml:space="preserve">This is a gender </w:t>
            </w:r>
            <w:r w:rsidR="003E3D29" w:rsidRPr="003E3D29">
              <w:rPr>
                <w:sz w:val="18"/>
                <w:szCs w:val="18"/>
              </w:rPr>
              <w:t xml:space="preserve">responsive programme </w:t>
            </w:r>
            <w:r>
              <w:rPr>
                <w:sz w:val="18"/>
                <w:szCs w:val="18"/>
              </w:rPr>
              <w:t>that will build</w:t>
            </w:r>
            <w:r w:rsidR="003E3D29" w:rsidRPr="003E3D29">
              <w:rPr>
                <w:sz w:val="18"/>
                <w:szCs w:val="18"/>
              </w:rPr>
              <w:t xml:space="preserve"> upon women’s strengths to increase self-confidence. </w:t>
            </w:r>
            <w:r>
              <w:rPr>
                <w:sz w:val="18"/>
                <w:szCs w:val="18"/>
              </w:rPr>
              <w:t xml:space="preserve">We use a </w:t>
            </w:r>
            <w:r w:rsidR="003E3D29" w:rsidRPr="003E3D29">
              <w:rPr>
                <w:sz w:val="18"/>
                <w:szCs w:val="18"/>
              </w:rPr>
              <w:t xml:space="preserve">combination of modules: </w:t>
            </w:r>
          </w:p>
          <w:p w14:paraId="34C7F570" w14:textId="3F381ECC" w:rsidR="003E3D29" w:rsidRDefault="003E3D29" w:rsidP="00461F4E">
            <w:pPr>
              <w:ind w:left="320" w:hanging="142"/>
              <w:rPr>
                <w:sz w:val="18"/>
                <w:szCs w:val="18"/>
              </w:rPr>
            </w:pPr>
            <w:r w:rsidRPr="003E3D29">
              <w:rPr>
                <w:sz w:val="18"/>
                <w:szCs w:val="18"/>
              </w:rPr>
              <w:t>• Personal Attributes &amp; Achievements &amp;</w:t>
            </w:r>
          </w:p>
          <w:p w14:paraId="15A4BC2C" w14:textId="04660E04" w:rsidR="003E3D29" w:rsidRPr="003E3D29" w:rsidRDefault="003E3D29" w:rsidP="00461F4E">
            <w:pPr>
              <w:ind w:left="320" w:hanging="142"/>
              <w:rPr>
                <w:sz w:val="18"/>
                <w:szCs w:val="18"/>
              </w:rPr>
            </w:pPr>
            <w:r>
              <w:rPr>
                <w:sz w:val="18"/>
                <w:szCs w:val="18"/>
              </w:rPr>
              <w:t xml:space="preserve">   </w:t>
            </w:r>
            <w:r w:rsidRPr="003E3D29">
              <w:rPr>
                <w:sz w:val="18"/>
                <w:szCs w:val="18"/>
              </w:rPr>
              <w:t>Sel</w:t>
            </w:r>
            <w:r>
              <w:rPr>
                <w:sz w:val="18"/>
                <w:szCs w:val="18"/>
              </w:rPr>
              <w:t>f</w:t>
            </w:r>
            <w:r w:rsidRPr="003E3D29">
              <w:rPr>
                <w:sz w:val="18"/>
                <w:szCs w:val="18"/>
              </w:rPr>
              <w:t>-Limiting Belief</w:t>
            </w:r>
          </w:p>
          <w:p w14:paraId="6BD391EA" w14:textId="289CD6FA" w:rsidR="003E3D29" w:rsidRPr="003E3D29" w:rsidRDefault="003E3D29" w:rsidP="00461F4E">
            <w:pPr>
              <w:ind w:left="320" w:hanging="142"/>
              <w:rPr>
                <w:sz w:val="18"/>
                <w:szCs w:val="18"/>
              </w:rPr>
            </w:pPr>
            <w:r>
              <w:rPr>
                <w:sz w:val="18"/>
                <w:szCs w:val="18"/>
              </w:rPr>
              <w:t>• C</w:t>
            </w:r>
            <w:r w:rsidRPr="003E3D29">
              <w:rPr>
                <w:sz w:val="18"/>
                <w:szCs w:val="18"/>
              </w:rPr>
              <w:t>onfidence and Self-Esteem</w:t>
            </w:r>
          </w:p>
          <w:p w14:paraId="2E91A51C" w14:textId="5C518CBC" w:rsidR="003E3D29" w:rsidRPr="003E3D29" w:rsidRDefault="003E3D29" w:rsidP="00461F4E">
            <w:pPr>
              <w:ind w:left="320" w:hanging="142"/>
              <w:rPr>
                <w:sz w:val="18"/>
                <w:szCs w:val="18"/>
              </w:rPr>
            </w:pPr>
            <w:r w:rsidRPr="003E3D29">
              <w:rPr>
                <w:sz w:val="18"/>
                <w:szCs w:val="18"/>
              </w:rPr>
              <w:t>• Assertiveness, Opinions, Bias and Facts</w:t>
            </w:r>
          </w:p>
          <w:p w14:paraId="7E6B277A" w14:textId="52CC62AD" w:rsidR="000808BC" w:rsidRDefault="003E3D29" w:rsidP="000808BC">
            <w:pPr>
              <w:ind w:left="320" w:hanging="142"/>
              <w:rPr>
                <w:sz w:val="18"/>
                <w:szCs w:val="18"/>
              </w:rPr>
            </w:pPr>
            <w:r w:rsidRPr="003E3D29">
              <w:rPr>
                <w:sz w:val="18"/>
                <w:szCs w:val="18"/>
              </w:rPr>
              <w:t>• Stress, Anger Management, Negative</w:t>
            </w:r>
          </w:p>
          <w:p w14:paraId="61524522" w14:textId="77777777" w:rsidR="005E33DE" w:rsidRDefault="003E3D29" w:rsidP="00555B45">
            <w:pPr>
              <w:ind w:left="320" w:hanging="142"/>
              <w:rPr>
                <w:sz w:val="18"/>
                <w:szCs w:val="18"/>
              </w:rPr>
            </w:pPr>
            <w:r w:rsidRPr="003E3D29">
              <w:rPr>
                <w:sz w:val="18"/>
                <w:szCs w:val="18"/>
              </w:rPr>
              <w:t xml:space="preserve"> </w:t>
            </w:r>
            <w:r>
              <w:rPr>
                <w:sz w:val="18"/>
                <w:szCs w:val="18"/>
              </w:rPr>
              <w:t xml:space="preserve">  </w:t>
            </w:r>
            <w:r w:rsidRPr="003E3D29">
              <w:rPr>
                <w:sz w:val="18"/>
                <w:szCs w:val="18"/>
              </w:rPr>
              <w:t>and Positive Thought Chains</w:t>
            </w:r>
          </w:p>
          <w:p w14:paraId="4674CF77" w14:textId="77777777" w:rsidR="000808BC" w:rsidRDefault="000808BC" w:rsidP="00555B45">
            <w:pPr>
              <w:ind w:left="320" w:hanging="142"/>
              <w:rPr>
                <w:sz w:val="18"/>
                <w:szCs w:val="18"/>
              </w:rPr>
            </w:pPr>
          </w:p>
          <w:p w14:paraId="075624CB" w14:textId="3EF48A92" w:rsidR="000808BC" w:rsidRPr="003E3D29" w:rsidRDefault="000808BC" w:rsidP="00555B45">
            <w:pPr>
              <w:ind w:left="320" w:hanging="142"/>
              <w:rPr>
                <w:rStyle w:val="Emphasis"/>
                <w:rFonts w:cs="Tahoma"/>
                <w:sz w:val="18"/>
                <w:szCs w:val="18"/>
                <w:shd w:val="clear" w:color="auto" w:fill="FFFFFF"/>
              </w:rPr>
            </w:pPr>
          </w:p>
        </w:tc>
      </w:tr>
      <w:tr w:rsidR="005E33DE" w:rsidRPr="005E33DE" w14:paraId="7D8D3D23" w14:textId="77777777" w:rsidTr="00E9126E">
        <w:tc>
          <w:tcPr>
            <w:tcW w:w="2269" w:type="dxa"/>
            <w:tcBorders>
              <w:top w:val="single" w:sz="8" w:space="0" w:color="DA97FF"/>
              <w:left w:val="single" w:sz="8" w:space="0" w:color="DA97FF"/>
              <w:bottom w:val="single" w:sz="8" w:space="0" w:color="DA97FF"/>
              <w:right w:val="single" w:sz="8" w:space="0" w:color="DA97FF"/>
            </w:tcBorders>
            <w:shd w:val="clear" w:color="auto" w:fill="FFDDFF"/>
          </w:tcPr>
          <w:p w14:paraId="63EAF2E7" w14:textId="3E3011F3" w:rsidR="005E33DE" w:rsidRPr="00136391" w:rsidRDefault="005E33DE" w:rsidP="005E33DE">
            <w:pPr>
              <w:rPr>
                <w:rFonts w:eastAsia="Times New Roman" w:cs="Times New Roman"/>
                <w:b/>
                <w:color w:val="464646"/>
                <w:sz w:val="18"/>
                <w:szCs w:val="18"/>
                <w:lang w:val="en-US" w:eastAsia="en-GB"/>
              </w:rPr>
            </w:pPr>
            <w:r w:rsidRPr="00136391">
              <w:rPr>
                <w:rFonts w:eastAsia="Times New Roman" w:cs="Times New Roman"/>
                <w:b/>
                <w:color w:val="464646"/>
                <w:sz w:val="18"/>
                <w:szCs w:val="18"/>
                <w:lang w:val="en-US" w:eastAsia="en-GB"/>
              </w:rPr>
              <w:lastRenderedPageBreak/>
              <w:t>Saffron</w:t>
            </w:r>
          </w:p>
        </w:tc>
        <w:tc>
          <w:tcPr>
            <w:tcW w:w="4683" w:type="dxa"/>
            <w:tcBorders>
              <w:top w:val="single" w:sz="8" w:space="0" w:color="DA97FF"/>
              <w:left w:val="single" w:sz="8" w:space="0" w:color="DA97FF"/>
              <w:bottom w:val="single" w:sz="8" w:space="0" w:color="DA97FF"/>
              <w:right w:val="single" w:sz="8" w:space="0" w:color="DA97FF"/>
            </w:tcBorders>
          </w:tcPr>
          <w:p w14:paraId="0B6956DC" w14:textId="4C9ED687" w:rsidR="003E3D29" w:rsidRPr="003E3D29" w:rsidRDefault="003E3D29" w:rsidP="003E3D29">
            <w:pPr>
              <w:rPr>
                <w:sz w:val="18"/>
                <w:szCs w:val="18"/>
              </w:rPr>
            </w:pPr>
            <w:r w:rsidRPr="003E3D29">
              <w:rPr>
                <w:sz w:val="18"/>
                <w:szCs w:val="18"/>
              </w:rPr>
              <w:t xml:space="preserve">Co-produced with women in the Criminal Justice System to address sex work, sexual exploitation and domestic abuse. Modules cover: </w:t>
            </w:r>
          </w:p>
          <w:p w14:paraId="6335F23D" w14:textId="1BCFC620" w:rsidR="003E3D29" w:rsidRPr="003E3D29" w:rsidRDefault="003E3D29" w:rsidP="00461F4E">
            <w:pPr>
              <w:ind w:left="320" w:hanging="142"/>
              <w:rPr>
                <w:sz w:val="18"/>
                <w:szCs w:val="18"/>
              </w:rPr>
            </w:pPr>
            <w:r w:rsidRPr="003E3D29">
              <w:rPr>
                <w:sz w:val="18"/>
                <w:szCs w:val="18"/>
              </w:rPr>
              <w:t xml:space="preserve">• Emotional Resilience </w:t>
            </w:r>
          </w:p>
          <w:p w14:paraId="279AF078" w14:textId="044B9AC9" w:rsidR="003E3D29" w:rsidRPr="003E3D29" w:rsidRDefault="003E3D29" w:rsidP="00461F4E">
            <w:pPr>
              <w:ind w:left="320" w:hanging="142"/>
              <w:rPr>
                <w:sz w:val="18"/>
                <w:szCs w:val="18"/>
              </w:rPr>
            </w:pPr>
            <w:r w:rsidRPr="003E3D29">
              <w:rPr>
                <w:sz w:val="18"/>
                <w:szCs w:val="18"/>
              </w:rPr>
              <w:t>•</w:t>
            </w:r>
            <w:r w:rsidR="00461F4E">
              <w:rPr>
                <w:sz w:val="18"/>
                <w:szCs w:val="18"/>
              </w:rPr>
              <w:t xml:space="preserve"> </w:t>
            </w:r>
            <w:r w:rsidRPr="003E3D29">
              <w:rPr>
                <w:sz w:val="18"/>
                <w:szCs w:val="18"/>
              </w:rPr>
              <w:t xml:space="preserve">Healthy Relationships </w:t>
            </w:r>
          </w:p>
          <w:p w14:paraId="1944F362" w14:textId="7E46A200" w:rsidR="00084E64" w:rsidRDefault="003E3D29" w:rsidP="00461F4E">
            <w:pPr>
              <w:ind w:left="320" w:hanging="142"/>
              <w:rPr>
                <w:sz w:val="18"/>
                <w:szCs w:val="18"/>
              </w:rPr>
            </w:pPr>
            <w:r w:rsidRPr="003E3D29">
              <w:rPr>
                <w:sz w:val="18"/>
                <w:szCs w:val="18"/>
              </w:rPr>
              <w:t>• Sexual Health and Wellbeing –</w:t>
            </w:r>
          </w:p>
          <w:p w14:paraId="7443BA31" w14:textId="77777777" w:rsidR="00084E64" w:rsidRDefault="00084E64" w:rsidP="00461F4E">
            <w:pPr>
              <w:ind w:left="320" w:hanging="142"/>
              <w:rPr>
                <w:sz w:val="18"/>
                <w:szCs w:val="18"/>
              </w:rPr>
            </w:pPr>
            <w:r>
              <w:rPr>
                <w:sz w:val="18"/>
                <w:szCs w:val="18"/>
              </w:rPr>
              <w:t xml:space="preserve">     </w:t>
            </w:r>
            <w:r w:rsidR="003E3D29" w:rsidRPr="003E3D29">
              <w:rPr>
                <w:sz w:val="18"/>
                <w:szCs w:val="18"/>
              </w:rPr>
              <w:t xml:space="preserve">specifically to support women </w:t>
            </w:r>
            <w:r>
              <w:rPr>
                <w:sz w:val="18"/>
                <w:szCs w:val="18"/>
              </w:rPr>
              <w:t>involved in</w:t>
            </w:r>
          </w:p>
          <w:p w14:paraId="7E07EB0E" w14:textId="597BC094" w:rsidR="003E3D29" w:rsidRPr="003E3D29" w:rsidRDefault="00084E64" w:rsidP="00461F4E">
            <w:pPr>
              <w:ind w:left="320" w:hanging="142"/>
              <w:rPr>
                <w:sz w:val="18"/>
                <w:szCs w:val="18"/>
              </w:rPr>
            </w:pPr>
            <w:r>
              <w:rPr>
                <w:sz w:val="18"/>
                <w:szCs w:val="18"/>
              </w:rPr>
              <w:t xml:space="preserve">     </w:t>
            </w:r>
            <w:r w:rsidR="003E3D29" w:rsidRPr="003E3D29">
              <w:rPr>
                <w:sz w:val="18"/>
                <w:szCs w:val="18"/>
              </w:rPr>
              <w:t xml:space="preserve">the sex industry </w:t>
            </w:r>
          </w:p>
          <w:p w14:paraId="748C79A6" w14:textId="0118ED04" w:rsidR="00084E64" w:rsidRDefault="003E3D29" w:rsidP="00461F4E">
            <w:pPr>
              <w:ind w:left="320" w:hanging="142"/>
              <w:rPr>
                <w:sz w:val="18"/>
                <w:szCs w:val="18"/>
              </w:rPr>
            </w:pPr>
            <w:r w:rsidRPr="003E3D29">
              <w:rPr>
                <w:sz w:val="18"/>
                <w:szCs w:val="18"/>
              </w:rPr>
              <w:t>• </w:t>
            </w:r>
            <w:r w:rsidR="00461F4E">
              <w:rPr>
                <w:sz w:val="18"/>
                <w:szCs w:val="18"/>
              </w:rPr>
              <w:t>P</w:t>
            </w:r>
            <w:r w:rsidRPr="003E3D29">
              <w:rPr>
                <w:sz w:val="18"/>
                <w:szCs w:val="18"/>
              </w:rPr>
              <w:t xml:space="preserve">ositive Parenting – supporting </w:t>
            </w:r>
            <w:r w:rsidR="00102448">
              <w:rPr>
                <w:sz w:val="18"/>
                <w:szCs w:val="18"/>
              </w:rPr>
              <w:t>w</w:t>
            </w:r>
            <w:r w:rsidRPr="003E3D29">
              <w:rPr>
                <w:sz w:val="18"/>
                <w:szCs w:val="18"/>
              </w:rPr>
              <w:t xml:space="preserve">omen </w:t>
            </w:r>
          </w:p>
          <w:p w14:paraId="5CCD66E7" w14:textId="41C5F68B" w:rsidR="005E33DE" w:rsidRDefault="00084E64" w:rsidP="00461F4E">
            <w:pPr>
              <w:ind w:left="320" w:hanging="142"/>
              <w:rPr>
                <w:sz w:val="18"/>
                <w:szCs w:val="18"/>
              </w:rPr>
            </w:pPr>
            <w:r>
              <w:rPr>
                <w:sz w:val="18"/>
                <w:szCs w:val="18"/>
              </w:rPr>
              <w:t xml:space="preserve">     </w:t>
            </w:r>
            <w:r w:rsidR="003E3D29" w:rsidRPr="003E3D29">
              <w:rPr>
                <w:sz w:val="18"/>
                <w:szCs w:val="18"/>
              </w:rPr>
              <w:t>where child concern issues are identified</w:t>
            </w:r>
            <w:r w:rsidR="00102448">
              <w:rPr>
                <w:sz w:val="18"/>
                <w:szCs w:val="18"/>
              </w:rPr>
              <w:t>.</w:t>
            </w:r>
          </w:p>
          <w:p w14:paraId="47756414" w14:textId="22060A7F" w:rsidR="00102448" w:rsidRPr="00D443DD" w:rsidRDefault="00102448" w:rsidP="00102448">
            <w:pPr>
              <w:rPr>
                <w:rStyle w:val="Emphasis"/>
                <w:rFonts w:cs="Tahoma"/>
                <w:sz w:val="18"/>
                <w:szCs w:val="18"/>
                <w:shd w:val="clear" w:color="auto" w:fill="FFFFFF"/>
              </w:rPr>
            </w:pPr>
          </w:p>
        </w:tc>
      </w:tr>
      <w:tr w:rsidR="005E33DE" w:rsidRPr="005E33DE" w14:paraId="08CD4A27" w14:textId="77777777" w:rsidTr="00E9126E">
        <w:tc>
          <w:tcPr>
            <w:tcW w:w="2269" w:type="dxa"/>
            <w:tcBorders>
              <w:top w:val="single" w:sz="8" w:space="0" w:color="DA97FF"/>
              <w:left w:val="single" w:sz="8" w:space="0" w:color="DA97FF"/>
              <w:bottom w:val="single" w:sz="8" w:space="0" w:color="DA97FF"/>
              <w:right w:val="single" w:sz="8" w:space="0" w:color="DA97FF"/>
            </w:tcBorders>
            <w:shd w:val="clear" w:color="auto" w:fill="FFDDFF"/>
          </w:tcPr>
          <w:p w14:paraId="590D4DF5" w14:textId="60ECEE9A" w:rsidR="005E33DE" w:rsidRPr="00136391" w:rsidRDefault="005E33DE" w:rsidP="005E33DE">
            <w:pPr>
              <w:rPr>
                <w:rFonts w:eastAsia="Times New Roman" w:cs="Times New Roman"/>
                <w:b/>
                <w:color w:val="464646"/>
                <w:sz w:val="18"/>
                <w:szCs w:val="18"/>
                <w:lang w:val="en-US" w:eastAsia="en-GB"/>
              </w:rPr>
            </w:pPr>
            <w:r w:rsidRPr="00136391">
              <w:rPr>
                <w:rFonts w:eastAsia="Times New Roman" w:cs="Times New Roman"/>
                <w:b/>
                <w:color w:val="464646"/>
                <w:sz w:val="18"/>
                <w:szCs w:val="18"/>
                <w:lang w:val="en-US" w:eastAsia="en-GB"/>
              </w:rPr>
              <w:t xml:space="preserve">Stephanie Covington </w:t>
            </w:r>
            <w:proofErr w:type="spellStart"/>
            <w:r w:rsidRPr="00136391">
              <w:rPr>
                <w:rFonts w:eastAsia="Times New Roman" w:cs="Times New Roman"/>
                <w:b/>
                <w:color w:val="464646"/>
                <w:sz w:val="18"/>
                <w:szCs w:val="18"/>
                <w:lang w:val="en-US" w:eastAsia="en-GB"/>
              </w:rPr>
              <w:t>P</w:t>
            </w:r>
            <w:r w:rsidR="00461F4E">
              <w:rPr>
                <w:rFonts w:eastAsia="Times New Roman" w:cs="Times New Roman"/>
                <w:b/>
                <w:color w:val="464646"/>
                <w:sz w:val="18"/>
                <w:szCs w:val="18"/>
                <w:lang w:val="en-US" w:eastAsia="en-GB"/>
              </w:rPr>
              <w:t>rogramme</w:t>
            </w:r>
            <w:proofErr w:type="spellEnd"/>
          </w:p>
        </w:tc>
        <w:tc>
          <w:tcPr>
            <w:tcW w:w="4683" w:type="dxa"/>
            <w:tcBorders>
              <w:top w:val="single" w:sz="8" w:space="0" w:color="DA97FF"/>
              <w:left w:val="single" w:sz="8" w:space="0" w:color="DA97FF"/>
              <w:bottom w:val="single" w:sz="8" w:space="0" w:color="DA97FF"/>
              <w:right w:val="single" w:sz="8" w:space="0" w:color="DA97FF"/>
            </w:tcBorders>
          </w:tcPr>
          <w:p w14:paraId="5C2C5395" w14:textId="5186F4ED" w:rsidR="003E3D29" w:rsidRPr="00084E64" w:rsidRDefault="003E3D29" w:rsidP="003E3D29">
            <w:pPr>
              <w:rPr>
                <w:sz w:val="18"/>
                <w:szCs w:val="18"/>
              </w:rPr>
            </w:pPr>
            <w:r w:rsidRPr="00084E64">
              <w:rPr>
                <w:b/>
                <w:bCs/>
                <w:sz w:val="18"/>
                <w:szCs w:val="18"/>
              </w:rPr>
              <w:t>Beyond Trauma for Women</w:t>
            </w:r>
            <w:r w:rsidR="00084E64" w:rsidRPr="00084E64">
              <w:rPr>
                <w:sz w:val="18"/>
                <w:szCs w:val="18"/>
              </w:rPr>
              <w:t xml:space="preserve"> – </w:t>
            </w:r>
            <w:r w:rsidRPr="00084E64">
              <w:rPr>
                <w:sz w:val="18"/>
                <w:szCs w:val="18"/>
              </w:rPr>
              <w:t>programme to help women recover from the effects of trauma. Sessions will be individually tailored using a combination of modules.</w:t>
            </w:r>
          </w:p>
          <w:p w14:paraId="2B8F569E" w14:textId="218E0AEF" w:rsidR="003E3D29" w:rsidRPr="00084E64" w:rsidRDefault="003E3D29" w:rsidP="003E3D29">
            <w:pPr>
              <w:rPr>
                <w:sz w:val="18"/>
                <w:szCs w:val="18"/>
              </w:rPr>
            </w:pPr>
            <w:r w:rsidRPr="00084E64">
              <w:rPr>
                <w:sz w:val="18"/>
                <w:szCs w:val="18"/>
              </w:rPr>
              <w:t>Modules include:</w:t>
            </w:r>
          </w:p>
          <w:p w14:paraId="34FABCEC" w14:textId="77777777" w:rsidR="003E3D29" w:rsidRPr="00084E64" w:rsidRDefault="003E3D29" w:rsidP="00461F4E">
            <w:pPr>
              <w:pStyle w:val="ListParagraph"/>
              <w:numPr>
                <w:ilvl w:val="0"/>
                <w:numId w:val="39"/>
              </w:numPr>
              <w:ind w:left="320" w:hanging="142"/>
              <w:rPr>
                <w:sz w:val="18"/>
                <w:szCs w:val="18"/>
              </w:rPr>
            </w:pPr>
            <w:r w:rsidRPr="00084E64">
              <w:rPr>
                <w:sz w:val="18"/>
                <w:szCs w:val="18"/>
              </w:rPr>
              <w:t>Violence, Abuse &amp; Trauma</w:t>
            </w:r>
          </w:p>
          <w:p w14:paraId="122E7531" w14:textId="77777777" w:rsidR="003E3D29" w:rsidRPr="00084E64" w:rsidRDefault="003E3D29" w:rsidP="00461F4E">
            <w:pPr>
              <w:pStyle w:val="ListParagraph"/>
              <w:numPr>
                <w:ilvl w:val="0"/>
                <w:numId w:val="39"/>
              </w:numPr>
              <w:ind w:left="320" w:hanging="142"/>
              <w:rPr>
                <w:sz w:val="18"/>
                <w:szCs w:val="18"/>
              </w:rPr>
            </w:pPr>
            <w:r w:rsidRPr="00084E64">
              <w:rPr>
                <w:sz w:val="18"/>
                <w:szCs w:val="18"/>
              </w:rPr>
              <w:t>The impact of trauma on women’s lives</w:t>
            </w:r>
          </w:p>
          <w:p w14:paraId="1B5288E8" w14:textId="77777777" w:rsidR="003E3D29" w:rsidRPr="00084E64" w:rsidRDefault="003E3D29" w:rsidP="00461F4E">
            <w:pPr>
              <w:pStyle w:val="ListParagraph"/>
              <w:numPr>
                <w:ilvl w:val="0"/>
                <w:numId w:val="39"/>
              </w:numPr>
              <w:ind w:left="320" w:hanging="142"/>
              <w:rPr>
                <w:sz w:val="18"/>
                <w:szCs w:val="18"/>
              </w:rPr>
            </w:pPr>
            <w:r w:rsidRPr="00084E64">
              <w:rPr>
                <w:sz w:val="18"/>
                <w:szCs w:val="18"/>
              </w:rPr>
              <w:t>Healing from trauma</w:t>
            </w:r>
          </w:p>
          <w:p w14:paraId="485AF749" w14:textId="77777777" w:rsidR="003E3D29" w:rsidRPr="00084E64" w:rsidRDefault="003E3D29" w:rsidP="003E3D29">
            <w:pPr>
              <w:rPr>
                <w:sz w:val="18"/>
                <w:szCs w:val="18"/>
              </w:rPr>
            </w:pPr>
          </w:p>
          <w:p w14:paraId="64AC0B31" w14:textId="416F03A9" w:rsidR="00084E64" w:rsidRDefault="003E3D29" w:rsidP="00084E64">
            <w:pPr>
              <w:rPr>
                <w:sz w:val="18"/>
                <w:szCs w:val="18"/>
              </w:rPr>
            </w:pPr>
            <w:r w:rsidRPr="00084E64">
              <w:rPr>
                <w:b/>
                <w:bCs/>
                <w:sz w:val="18"/>
                <w:szCs w:val="18"/>
              </w:rPr>
              <w:t>Helping Women Recover</w:t>
            </w:r>
            <w:r w:rsidRPr="00084E64">
              <w:rPr>
                <w:sz w:val="18"/>
                <w:szCs w:val="18"/>
              </w:rPr>
              <w:t xml:space="preserve"> – supporting women with addictions using all/combination of modules</w:t>
            </w:r>
          </w:p>
          <w:p w14:paraId="0E490A39" w14:textId="77777777" w:rsidR="00084E64" w:rsidRPr="00084E64" w:rsidRDefault="003E3D29" w:rsidP="00461F4E">
            <w:pPr>
              <w:pStyle w:val="ListParagraph"/>
              <w:numPr>
                <w:ilvl w:val="0"/>
                <w:numId w:val="42"/>
              </w:numPr>
              <w:ind w:left="320" w:hanging="142"/>
              <w:rPr>
                <w:sz w:val="18"/>
                <w:szCs w:val="18"/>
              </w:rPr>
            </w:pPr>
            <w:r w:rsidRPr="00084E64">
              <w:rPr>
                <w:sz w:val="18"/>
                <w:szCs w:val="18"/>
              </w:rPr>
              <w:t>Self</w:t>
            </w:r>
          </w:p>
          <w:p w14:paraId="3B19A43B" w14:textId="025E9BB3" w:rsidR="003E3D29" w:rsidRPr="00084E64" w:rsidRDefault="00084E64" w:rsidP="00461F4E">
            <w:pPr>
              <w:pStyle w:val="ListParagraph"/>
              <w:numPr>
                <w:ilvl w:val="0"/>
                <w:numId w:val="42"/>
              </w:numPr>
              <w:ind w:left="320" w:hanging="142"/>
              <w:rPr>
                <w:sz w:val="18"/>
                <w:szCs w:val="18"/>
              </w:rPr>
            </w:pPr>
            <w:r w:rsidRPr="00084E64">
              <w:rPr>
                <w:sz w:val="18"/>
                <w:szCs w:val="18"/>
              </w:rPr>
              <w:t>De</w:t>
            </w:r>
            <w:r w:rsidR="003E3D29" w:rsidRPr="00084E64">
              <w:rPr>
                <w:sz w:val="18"/>
                <w:szCs w:val="18"/>
              </w:rPr>
              <w:t xml:space="preserve">fining Self </w:t>
            </w:r>
          </w:p>
          <w:p w14:paraId="61BE32B0" w14:textId="3670CF0F" w:rsidR="003E3D29" w:rsidRPr="00084E64" w:rsidRDefault="003E3D29" w:rsidP="00461F4E">
            <w:pPr>
              <w:pStyle w:val="ListParagraph"/>
              <w:numPr>
                <w:ilvl w:val="0"/>
                <w:numId w:val="42"/>
              </w:numPr>
              <w:ind w:left="320" w:hanging="142"/>
              <w:rPr>
                <w:sz w:val="18"/>
                <w:szCs w:val="18"/>
              </w:rPr>
            </w:pPr>
            <w:r w:rsidRPr="00084E64">
              <w:rPr>
                <w:sz w:val="18"/>
                <w:szCs w:val="18"/>
              </w:rPr>
              <w:t xml:space="preserve">Sense of Self </w:t>
            </w:r>
          </w:p>
          <w:p w14:paraId="58AB802C" w14:textId="53678A93" w:rsidR="003E3D29" w:rsidRPr="00084E64" w:rsidRDefault="003E3D29" w:rsidP="00461F4E">
            <w:pPr>
              <w:pStyle w:val="ListParagraph"/>
              <w:numPr>
                <w:ilvl w:val="0"/>
                <w:numId w:val="42"/>
              </w:numPr>
              <w:ind w:left="320" w:hanging="142"/>
              <w:rPr>
                <w:sz w:val="18"/>
                <w:szCs w:val="18"/>
              </w:rPr>
            </w:pPr>
            <w:r w:rsidRPr="00084E64">
              <w:rPr>
                <w:sz w:val="18"/>
                <w:szCs w:val="18"/>
              </w:rPr>
              <w:t xml:space="preserve">Self Esteem </w:t>
            </w:r>
          </w:p>
          <w:p w14:paraId="466109F3" w14:textId="30DA6538" w:rsidR="003E3D29" w:rsidRPr="00084E64" w:rsidRDefault="003E3D29" w:rsidP="00461F4E">
            <w:pPr>
              <w:pStyle w:val="ListParagraph"/>
              <w:numPr>
                <w:ilvl w:val="0"/>
                <w:numId w:val="42"/>
              </w:numPr>
              <w:ind w:left="320" w:hanging="142"/>
              <w:rPr>
                <w:sz w:val="18"/>
                <w:szCs w:val="18"/>
              </w:rPr>
            </w:pPr>
            <w:r w:rsidRPr="00084E64">
              <w:rPr>
                <w:sz w:val="18"/>
                <w:szCs w:val="18"/>
              </w:rPr>
              <w:t>Sexism, Racism, and Stigma</w:t>
            </w:r>
          </w:p>
          <w:p w14:paraId="13C793AF" w14:textId="19084A74" w:rsidR="003E3D29" w:rsidRPr="00084E64" w:rsidRDefault="003E3D29" w:rsidP="00461F4E">
            <w:pPr>
              <w:pStyle w:val="ListParagraph"/>
              <w:numPr>
                <w:ilvl w:val="0"/>
                <w:numId w:val="42"/>
              </w:numPr>
              <w:ind w:left="320" w:hanging="142"/>
              <w:rPr>
                <w:sz w:val="18"/>
                <w:szCs w:val="18"/>
              </w:rPr>
            </w:pPr>
            <w:r w:rsidRPr="00084E64">
              <w:rPr>
                <w:sz w:val="18"/>
                <w:szCs w:val="18"/>
              </w:rPr>
              <w:t xml:space="preserve">Relationships </w:t>
            </w:r>
          </w:p>
          <w:p w14:paraId="6A796355" w14:textId="227D4F45" w:rsidR="003E3D29" w:rsidRPr="00084E64" w:rsidRDefault="003E3D29" w:rsidP="00461F4E">
            <w:pPr>
              <w:pStyle w:val="ListParagraph"/>
              <w:numPr>
                <w:ilvl w:val="0"/>
                <w:numId w:val="42"/>
              </w:numPr>
              <w:ind w:left="320" w:hanging="142"/>
              <w:rPr>
                <w:sz w:val="18"/>
                <w:szCs w:val="18"/>
              </w:rPr>
            </w:pPr>
            <w:r w:rsidRPr="00084E64">
              <w:rPr>
                <w:sz w:val="18"/>
                <w:szCs w:val="18"/>
              </w:rPr>
              <w:t>Family of Origin</w:t>
            </w:r>
          </w:p>
          <w:p w14:paraId="4DE4AE03" w14:textId="64A2EAC0" w:rsidR="003E3D29" w:rsidRPr="00084E64" w:rsidRDefault="003E3D29" w:rsidP="00461F4E">
            <w:pPr>
              <w:pStyle w:val="ListParagraph"/>
              <w:numPr>
                <w:ilvl w:val="0"/>
                <w:numId w:val="42"/>
              </w:numPr>
              <w:ind w:left="320" w:hanging="142"/>
              <w:rPr>
                <w:sz w:val="18"/>
                <w:szCs w:val="18"/>
              </w:rPr>
            </w:pPr>
            <w:r w:rsidRPr="00084E64">
              <w:rPr>
                <w:sz w:val="18"/>
                <w:szCs w:val="18"/>
              </w:rPr>
              <w:t xml:space="preserve">Mothers </w:t>
            </w:r>
          </w:p>
          <w:p w14:paraId="58F485C6" w14:textId="1DE99F23" w:rsidR="003E3D29" w:rsidRPr="00084E64" w:rsidRDefault="003E3D29" w:rsidP="00461F4E">
            <w:pPr>
              <w:pStyle w:val="ListParagraph"/>
              <w:numPr>
                <w:ilvl w:val="0"/>
                <w:numId w:val="42"/>
              </w:numPr>
              <w:ind w:left="320" w:hanging="142"/>
              <w:rPr>
                <w:sz w:val="18"/>
                <w:szCs w:val="18"/>
              </w:rPr>
            </w:pPr>
            <w:r w:rsidRPr="00084E64">
              <w:rPr>
                <w:sz w:val="18"/>
                <w:szCs w:val="18"/>
              </w:rPr>
              <w:t xml:space="preserve">Mother Myths </w:t>
            </w:r>
          </w:p>
          <w:p w14:paraId="37BCF138" w14:textId="0D03CBDA" w:rsidR="003E3D29" w:rsidRPr="00084E64" w:rsidRDefault="003E3D29" w:rsidP="00461F4E">
            <w:pPr>
              <w:pStyle w:val="ListParagraph"/>
              <w:numPr>
                <w:ilvl w:val="0"/>
                <w:numId w:val="42"/>
              </w:numPr>
              <w:ind w:left="320" w:hanging="142"/>
              <w:rPr>
                <w:sz w:val="18"/>
                <w:szCs w:val="18"/>
              </w:rPr>
            </w:pPr>
            <w:r w:rsidRPr="00084E64">
              <w:rPr>
                <w:sz w:val="18"/>
                <w:szCs w:val="18"/>
              </w:rPr>
              <w:t xml:space="preserve">Interpersonal Violence </w:t>
            </w:r>
          </w:p>
          <w:p w14:paraId="667EC796" w14:textId="22C92568" w:rsidR="003E3D29" w:rsidRPr="00084E64" w:rsidRDefault="003E3D29" w:rsidP="00461F4E">
            <w:pPr>
              <w:pStyle w:val="ListParagraph"/>
              <w:numPr>
                <w:ilvl w:val="0"/>
                <w:numId w:val="42"/>
              </w:numPr>
              <w:ind w:left="320" w:hanging="142"/>
              <w:rPr>
                <w:sz w:val="18"/>
                <w:szCs w:val="18"/>
              </w:rPr>
            </w:pPr>
            <w:r w:rsidRPr="00084E64">
              <w:rPr>
                <w:sz w:val="18"/>
                <w:szCs w:val="18"/>
              </w:rPr>
              <w:t xml:space="preserve">Creating Healthy Relationships and Support Systems </w:t>
            </w:r>
          </w:p>
          <w:p w14:paraId="1DFFA58B" w14:textId="77777777" w:rsidR="00084E64" w:rsidRPr="00084E64" w:rsidRDefault="003E3D29" w:rsidP="00461F4E">
            <w:pPr>
              <w:pStyle w:val="ListParagraph"/>
              <w:numPr>
                <w:ilvl w:val="0"/>
                <w:numId w:val="42"/>
              </w:numPr>
              <w:ind w:left="320" w:hanging="142"/>
              <w:rPr>
                <w:sz w:val="18"/>
                <w:szCs w:val="18"/>
              </w:rPr>
            </w:pPr>
            <w:r w:rsidRPr="00084E64">
              <w:rPr>
                <w:sz w:val="18"/>
                <w:szCs w:val="18"/>
              </w:rPr>
              <w:t xml:space="preserve">Sexuality </w:t>
            </w:r>
          </w:p>
          <w:p w14:paraId="03723D2B" w14:textId="1DE4ADD5" w:rsidR="005E33DE" w:rsidRPr="00084E64" w:rsidRDefault="003E3D29" w:rsidP="00461F4E">
            <w:pPr>
              <w:pStyle w:val="ListParagraph"/>
              <w:numPr>
                <w:ilvl w:val="0"/>
                <w:numId w:val="42"/>
              </w:numPr>
              <w:ind w:left="320" w:hanging="142"/>
              <w:rPr>
                <w:rStyle w:val="Emphasis"/>
                <w:i w:val="0"/>
                <w:iCs w:val="0"/>
                <w:sz w:val="18"/>
                <w:szCs w:val="18"/>
              </w:rPr>
            </w:pPr>
            <w:r w:rsidRPr="00084E64">
              <w:rPr>
                <w:sz w:val="18"/>
                <w:szCs w:val="18"/>
              </w:rPr>
              <w:t>Sexuality and Addiction</w:t>
            </w:r>
          </w:p>
          <w:p w14:paraId="6E749036" w14:textId="23E52FFC" w:rsidR="00136391" w:rsidRPr="00084E64" w:rsidRDefault="00136391" w:rsidP="005E33DE">
            <w:pPr>
              <w:spacing w:after="100" w:afterAutospacing="1"/>
              <w:jc w:val="both"/>
              <w:rPr>
                <w:rStyle w:val="Emphasis"/>
                <w:rFonts w:cs="Tahoma"/>
                <w:sz w:val="18"/>
                <w:szCs w:val="18"/>
                <w:shd w:val="clear" w:color="auto" w:fill="FFFFFF"/>
              </w:rPr>
            </w:pPr>
          </w:p>
        </w:tc>
      </w:tr>
    </w:tbl>
    <w:p w14:paraId="520F56AB" w14:textId="77777777" w:rsidR="000808BC" w:rsidRDefault="000808BC" w:rsidP="005E33DE">
      <w:pPr>
        <w:spacing w:after="100" w:afterAutospacing="1" w:line="240" w:lineRule="auto"/>
        <w:jc w:val="both"/>
        <w:rPr>
          <w:rFonts w:cs="Tahoma"/>
          <w:sz w:val="20"/>
          <w:szCs w:val="20"/>
        </w:rPr>
      </w:pPr>
    </w:p>
    <w:p w14:paraId="18DDE7B7" w14:textId="77777777" w:rsidR="000808BC" w:rsidRDefault="000808BC">
      <w:pPr>
        <w:rPr>
          <w:rFonts w:cs="Tahoma"/>
          <w:sz w:val="20"/>
          <w:szCs w:val="20"/>
        </w:rPr>
      </w:pPr>
      <w:r>
        <w:rPr>
          <w:rFonts w:cs="Tahoma"/>
          <w:sz w:val="20"/>
          <w:szCs w:val="20"/>
        </w:rPr>
        <w:br w:type="page"/>
      </w:r>
    </w:p>
    <w:p w14:paraId="4160D10E" w14:textId="2EAEBC0B" w:rsidR="00BE5617" w:rsidRDefault="00BE5617" w:rsidP="00D443DD">
      <w:pPr>
        <w:spacing w:after="100" w:afterAutospacing="1" w:line="240" w:lineRule="auto"/>
        <w:ind w:left="-567"/>
        <w:rPr>
          <w:rFonts w:ascii="Trebuchet MS" w:hAnsi="Trebuchet MS" w:cstheme="minorHAnsi"/>
          <w:b/>
          <w:color w:val="253D98"/>
          <w:sz w:val="32"/>
          <w:szCs w:val="32"/>
          <w:u w:val="single"/>
        </w:rPr>
      </w:pPr>
      <w:r>
        <w:rPr>
          <w:rFonts w:ascii="Trebuchet MS" w:hAnsi="Trebuchet MS" w:cstheme="minorHAnsi"/>
          <w:b/>
          <w:color w:val="253D98"/>
          <w:sz w:val="32"/>
          <w:szCs w:val="32"/>
          <w:u w:val="single"/>
        </w:rPr>
        <w:lastRenderedPageBreak/>
        <w:t>Referral Process</w:t>
      </w:r>
    </w:p>
    <w:p w14:paraId="70098314" w14:textId="77777777" w:rsidR="00BE5617" w:rsidRDefault="00BE5617" w:rsidP="00D443DD">
      <w:pPr>
        <w:spacing w:after="100" w:afterAutospacing="1" w:line="240" w:lineRule="auto"/>
        <w:ind w:left="-567"/>
        <w:rPr>
          <w:rFonts w:cs="Tahoma"/>
          <w:bCs/>
          <w:sz w:val="20"/>
          <w:szCs w:val="20"/>
        </w:rPr>
      </w:pPr>
    </w:p>
    <w:p w14:paraId="7BF36D19" w14:textId="6E1CBECC" w:rsidR="007E4ED4" w:rsidRPr="00F10F14" w:rsidRDefault="007E4ED4" w:rsidP="00D443DD">
      <w:pPr>
        <w:spacing w:after="100" w:afterAutospacing="1" w:line="240" w:lineRule="auto"/>
        <w:ind w:left="-567"/>
        <w:rPr>
          <w:rFonts w:cs="Tahoma"/>
          <w:bCs/>
          <w:sz w:val="20"/>
          <w:szCs w:val="20"/>
        </w:rPr>
      </w:pPr>
      <w:r w:rsidRPr="00F10F14">
        <w:rPr>
          <w:rFonts w:cs="Tahoma"/>
          <w:bCs/>
          <w:sz w:val="20"/>
          <w:szCs w:val="20"/>
        </w:rPr>
        <w:t xml:space="preserve">Referrals </w:t>
      </w:r>
      <w:r w:rsidR="009F2F25">
        <w:rPr>
          <w:rFonts w:cs="Tahoma"/>
          <w:bCs/>
          <w:sz w:val="20"/>
          <w:szCs w:val="20"/>
        </w:rPr>
        <w:t>to be made through the refer and monitor an</w:t>
      </w:r>
      <w:r w:rsidRPr="00F10F14">
        <w:rPr>
          <w:rFonts w:cs="Tahoma"/>
          <w:bCs/>
          <w:sz w:val="20"/>
          <w:szCs w:val="20"/>
        </w:rPr>
        <w:t xml:space="preserve"> intervention system. Once the referral is received</w:t>
      </w:r>
      <w:r w:rsidR="00B95FF2">
        <w:rPr>
          <w:rFonts w:cs="Tahoma"/>
          <w:bCs/>
          <w:sz w:val="20"/>
          <w:szCs w:val="20"/>
        </w:rPr>
        <w:t>,</w:t>
      </w:r>
      <w:r w:rsidRPr="00F10F14">
        <w:rPr>
          <w:rFonts w:cs="Tahoma"/>
          <w:bCs/>
          <w:sz w:val="20"/>
          <w:szCs w:val="20"/>
        </w:rPr>
        <w:t xml:space="preserve"> we will arrange to complete the Change Point Assessment at the hub or at a community setting if not appropriate.</w:t>
      </w:r>
    </w:p>
    <w:p w14:paraId="44AD5D14" w14:textId="5B897CE7" w:rsidR="007E4ED4" w:rsidRDefault="007E4ED4" w:rsidP="00D443DD">
      <w:pPr>
        <w:spacing w:after="100" w:afterAutospacing="1" w:line="240" w:lineRule="auto"/>
        <w:ind w:left="-567"/>
        <w:rPr>
          <w:rFonts w:cs="Tahoma"/>
          <w:bCs/>
          <w:sz w:val="20"/>
          <w:szCs w:val="20"/>
        </w:rPr>
      </w:pPr>
      <w:r w:rsidRPr="00F10F14">
        <w:rPr>
          <w:rFonts w:cs="Tahoma"/>
          <w:bCs/>
          <w:sz w:val="20"/>
          <w:szCs w:val="20"/>
        </w:rPr>
        <w:t xml:space="preserve">Please only make referrals if the service user is ready to participate and engage, as this will allow for the women to receive the best from the service. </w:t>
      </w:r>
    </w:p>
    <w:p w14:paraId="43621E31" w14:textId="77777777" w:rsidR="00E623CD" w:rsidRDefault="00E623CD" w:rsidP="007E4ED4">
      <w:pPr>
        <w:spacing w:after="100" w:afterAutospacing="1" w:line="240" w:lineRule="auto"/>
        <w:rPr>
          <w:rFonts w:cs="Tahoma"/>
          <w:bCs/>
          <w:sz w:val="20"/>
          <w:szCs w:val="20"/>
        </w:rPr>
      </w:pPr>
    </w:p>
    <w:p w14:paraId="11C79734" w14:textId="69145E4F" w:rsidR="007E4ED4" w:rsidRDefault="007E4ED4">
      <w:pPr>
        <w:rPr>
          <w:rFonts w:cs="Tahoma"/>
          <w:sz w:val="20"/>
          <w:szCs w:val="20"/>
        </w:rPr>
      </w:pPr>
      <w:r>
        <w:rPr>
          <w:rFonts w:cs="Tahoma"/>
          <w:sz w:val="20"/>
          <w:szCs w:val="20"/>
        </w:rPr>
        <w:br w:type="page"/>
      </w:r>
    </w:p>
    <w:p w14:paraId="6AB5F918" w14:textId="1B571408" w:rsidR="007E4ED4" w:rsidRDefault="00FA7CA1" w:rsidP="007E4ED4">
      <w:pPr>
        <w:spacing w:after="0" w:line="240" w:lineRule="auto"/>
        <w:jc w:val="center"/>
        <w:rPr>
          <w:rFonts w:ascii="Trebuchet MS" w:hAnsi="Trebuchet MS" w:cstheme="minorHAnsi"/>
          <w:b/>
          <w:color w:val="253D98"/>
          <w:sz w:val="32"/>
          <w:szCs w:val="32"/>
          <w:u w:val="single"/>
        </w:rPr>
      </w:pPr>
      <w:r>
        <w:rPr>
          <w:rFonts w:ascii="Trebuchet MS" w:hAnsi="Trebuchet MS" w:cstheme="minorHAnsi"/>
          <w:b/>
          <w:color w:val="253D98"/>
          <w:sz w:val="32"/>
          <w:szCs w:val="32"/>
          <w:u w:val="single"/>
        </w:rPr>
        <w:lastRenderedPageBreak/>
        <w:t>Venue Locations</w:t>
      </w:r>
    </w:p>
    <w:p w14:paraId="75B31ED4" w14:textId="49389C3B" w:rsidR="00E25051" w:rsidRPr="007E4ED4" w:rsidRDefault="005A0B8E" w:rsidP="00E25051">
      <w:pPr>
        <w:spacing w:after="100" w:afterAutospacing="1" w:line="240" w:lineRule="auto"/>
        <w:jc w:val="center"/>
        <w:rPr>
          <w:rFonts w:cs="Tahoma"/>
          <w:b/>
          <w:bCs/>
          <w:color w:val="7030A0"/>
          <w:sz w:val="20"/>
          <w:szCs w:val="20"/>
        </w:rPr>
      </w:pPr>
      <w:r>
        <w:rPr>
          <w:rFonts w:ascii="Trebuchet MS" w:hAnsi="Trebuchet MS" w:cstheme="minorHAnsi"/>
          <w:b/>
          <w:color w:val="253D98"/>
          <w:sz w:val="32"/>
          <w:szCs w:val="32"/>
          <w:u w:val="single"/>
        </w:rPr>
        <w:t xml:space="preserve">GSA </w:t>
      </w:r>
      <w:r w:rsidR="00E25051">
        <w:rPr>
          <w:rFonts w:ascii="Trebuchet MS" w:hAnsi="Trebuchet MS" w:cstheme="minorHAnsi"/>
          <w:b/>
          <w:color w:val="253D98"/>
          <w:sz w:val="32"/>
          <w:szCs w:val="32"/>
          <w:u w:val="single"/>
        </w:rPr>
        <w:t xml:space="preserve">Warwickshire – </w:t>
      </w:r>
      <w:r w:rsidR="0038719E">
        <w:rPr>
          <w:rFonts w:ascii="Trebuchet MS" w:hAnsi="Trebuchet MS" w:cstheme="minorHAnsi"/>
          <w:b/>
          <w:color w:val="253D98"/>
          <w:sz w:val="32"/>
          <w:szCs w:val="32"/>
          <w:u w:val="single"/>
        </w:rPr>
        <w:t>Where we are</w:t>
      </w:r>
    </w:p>
    <w:p w14:paraId="37F04732" w14:textId="2B5FE509" w:rsidR="00285E9A" w:rsidRDefault="00CA41BB" w:rsidP="00285E9A">
      <w:pPr>
        <w:rPr>
          <w:rFonts w:ascii="Trebuchet MS" w:hAnsi="Trebuchet MS" w:cstheme="minorHAnsi"/>
          <w:b/>
          <w:color w:val="253D98"/>
          <w:sz w:val="32"/>
          <w:szCs w:val="32"/>
        </w:rPr>
      </w:pPr>
      <w:r>
        <w:rPr>
          <w:rFonts w:ascii="Trebuchet MS" w:hAnsi="Trebuchet MS" w:cstheme="minorHAnsi"/>
          <w:b/>
          <w:color w:val="253D98"/>
          <w:sz w:val="32"/>
          <w:szCs w:val="32"/>
        </w:rPr>
        <w:br/>
      </w:r>
      <w:r w:rsidR="00285E9A" w:rsidRPr="007E7BA2">
        <w:rPr>
          <w:rFonts w:ascii="Trebuchet MS" w:hAnsi="Trebuchet MS" w:cstheme="minorHAnsi"/>
          <w:b/>
          <w:color w:val="253D98"/>
          <w:sz w:val="32"/>
          <w:szCs w:val="32"/>
        </w:rPr>
        <w:t xml:space="preserve">Hope 4, </w:t>
      </w:r>
      <w:r w:rsidR="00285E9A" w:rsidRPr="004947C2">
        <w:rPr>
          <w:rFonts w:ascii="Trebuchet MS" w:hAnsi="Trebuchet MS" w:cstheme="minorHAnsi"/>
          <w:b/>
          <w:color w:val="253D98"/>
          <w:sz w:val="32"/>
          <w:szCs w:val="32"/>
        </w:rPr>
        <w:t xml:space="preserve">The Hope Centre, </w:t>
      </w:r>
      <w:r w:rsidR="00285E9A">
        <w:rPr>
          <w:rFonts w:ascii="Trebuchet MS" w:hAnsi="Trebuchet MS" w:cstheme="minorHAnsi"/>
          <w:b/>
          <w:color w:val="253D98"/>
          <w:sz w:val="32"/>
          <w:szCs w:val="32"/>
        </w:rPr>
        <w:br/>
      </w:r>
      <w:r w:rsidR="00285E9A" w:rsidRPr="004947C2">
        <w:rPr>
          <w:rFonts w:ascii="Trebuchet MS" w:hAnsi="Trebuchet MS" w:cstheme="minorHAnsi"/>
          <w:b/>
          <w:color w:val="253D98"/>
          <w:sz w:val="32"/>
          <w:szCs w:val="32"/>
        </w:rPr>
        <w:t xml:space="preserve">8 Newbold Road, Rugby, CV21 2LJ </w:t>
      </w:r>
    </w:p>
    <w:p w14:paraId="0BEA6694" w14:textId="7EDF015B" w:rsidR="00E25051" w:rsidRDefault="00CA41BB">
      <w:pPr>
        <w:rPr>
          <w:b/>
          <w:color w:val="000000"/>
          <w:sz w:val="20"/>
          <w:szCs w:val="20"/>
        </w:rPr>
      </w:pPr>
      <w:r w:rsidRPr="00847596">
        <w:rPr>
          <w:rFonts w:ascii="Trebuchet MS" w:hAnsi="Trebuchet MS" w:cstheme="minorHAnsi"/>
          <w:b/>
          <w:noProof/>
          <w:color w:val="253D98"/>
          <w:sz w:val="32"/>
          <w:szCs w:val="32"/>
        </w:rPr>
        <w:drawing>
          <wp:anchor distT="0" distB="0" distL="114300" distR="114300" simplePos="0" relativeHeight="251658243" behindDoc="1" locked="0" layoutInCell="1" allowOverlap="1" wp14:anchorId="56128EF2" wp14:editId="78C4C6DD">
            <wp:simplePos x="0" y="0"/>
            <wp:positionH relativeFrom="margin">
              <wp:align>left</wp:align>
            </wp:positionH>
            <wp:positionV relativeFrom="page">
              <wp:posOffset>2414270</wp:posOffset>
            </wp:positionV>
            <wp:extent cx="3552825" cy="3505200"/>
            <wp:effectExtent l="0" t="0" r="9525" b="0"/>
            <wp:wrapTight wrapText="bothSides">
              <wp:wrapPolygon edited="0">
                <wp:start x="0" y="0"/>
                <wp:lineTo x="0" y="21483"/>
                <wp:lineTo x="21542" y="21483"/>
                <wp:lineTo x="21542" y="0"/>
                <wp:lineTo x="0" y="0"/>
              </wp:wrapPolygon>
            </wp:wrapTight>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552825" cy="3505200"/>
                    </a:xfrm>
                    <a:prstGeom prst="rect">
                      <a:avLst/>
                    </a:prstGeom>
                  </pic:spPr>
                </pic:pic>
              </a:graphicData>
            </a:graphic>
            <wp14:sizeRelH relativeFrom="margin">
              <wp14:pctWidth>0</wp14:pctWidth>
            </wp14:sizeRelH>
            <wp14:sizeRelV relativeFrom="margin">
              <wp14:pctHeight>0</wp14:pctHeight>
            </wp14:sizeRelV>
          </wp:anchor>
        </w:drawing>
      </w:r>
    </w:p>
    <w:p w14:paraId="3FB55A8F" w14:textId="08B7665F" w:rsidR="00CA41BB" w:rsidRDefault="00CA41BB">
      <w:pPr>
        <w:rPr>
          <w:rFonts w:ascii="Trebuchet MS" w:hAnsi="Trebuchet MS" w:cstheme="minorHAnsi"/>
          <w:b/>
          <w:color w:val="253D98"/>
          <w:sz w:val="32"/>
          <w:szCs w:val="32"/>
          <w:u w:val="single"/>
        </w:rPr>
      </w:pPr>
      <w:r>
        <w:rPr>
          <w:rFonts w:ascii="Trebuchet MS" w:hAnsi="Trebuchet MS" w:cstheme="minorHAnsi"/>
          <w:b/>
          <w:color w:val="253D98"/>
          <w:sz w:val="32"/>
          <w:szCs w:val="32"/>
          <w:u w:val="single"/>
        </w:rPr>
        <w:br w:type="page"/>
      </w:r>
    </w:p>
    <w:p w14:paraId="1D28A929" w14:textId="344A8FED" w:rsidR="004F6A52" w:rsidRPr="007E7BA2" w:rsidRDefault="004F6A52" w:rsidP="004F6A52">
      <w:pPr>
        <w:rPr>
          <w:rFonts w:ascii="Trebuchet MS" w:hAnsi="Trebuchet MS" w:cstheme="minorHAnsi"/>
          <w:b/>
          <w:color w:val="253D98"/>
          <w:sz w:val="32"/>
          <w:szCs w:val="32"/>
        </w:rPr>
      </w:pPr>
      <w:r>
        <w:rPr>
          <w:rFonts w:ascii="Trebuchet MS" w:hAnsi="Trebuchet MS" w:cstheme="minorHAnsi"/>
          <w:b/>
          <w:color w:val="253D98"/>
          <w:sz w:val="32"/>
          <w:szCs w:val="32"/>
          <w:u w:val="single"/>
        </w:rPr>
        <w:lastRenderedPageBreak/>
        <w:br/>
      </w:r>
      <w:r w:rsidR="00D3289E">
        <w:rPr>
          <w:rFonts w:ascii="Trebuchet MS" w:hAnsi="Trebuchet MS" w:cstheme="minorHAnsi"/>
          <w:b/>
          <w:color w:val="253D98"/>
          <w:sz w:val="32"/>
          <w:szCs w:val="32"/>
        </w:rPr>
        <w:br/>
      </w:r>
      <w:r w:rsidR="00460661">
        <w:rPr>
          <w:rFonts w:ascii="Trebuchet MS" w:hAnsi="Trebuchet MS" w:cstheme="minorHAnsi"/>
          <w:b/>
          <w:color w:val="253D98"/>
          <w:sz w:val="32"/>
          <w:szCs w:val="32"/>
        </w:rPr>
        <w:br/>
      </w:r>
      <w:r w:rsidRPr="007E7BA2">
        <w:rPr>
          <w:rFonts w:ascii="Trebuchet MS" w:hAnsi="Trebuchet MS" w:cstheme="minorHAnsi"/>
          <w:b/>
          <w:color w:val="253D98"/>
          <w:sz w:val="32"/>
          <w:szCs w:val="32"/>
        </w:rPr>
        <w:t xml:space="preserve">Dale Street Church, </w:t>
      </w:r>
      <w:r>
        <w:rPr>
          <w:rFonts w:ascii="Trebuchet MS" w:hAnsi="Trebuchet MS" w:cstheme="minorHAnsi"/>
          <w:b/>
          <w:color w:val="253D98"/>
          <w:sz w:val="32"/>
          <w:szCs w:val="32"/>
        </w:rPr>
        <w:t xml:space="preserve">Dale Street, </w:t>
      </w:r>
      <w:r>
        <w:rPr>
          <w:rFonts w:ascii="Trebuchet MS" w:hAnsi="Trebuchet MS" w:cstheme="minorHAnsi"/>
          <w:b/>
          <w:color w:val="253D98"/>
          <w:sz w:val="32"/>
          <w:szCs w:val="32"/>
        </w:rPr>
        <w:br/>
        <w:t xml:space="preserve">Royal </w:t>
      </w:r>
      <w:r w:rsidRPr="007E7BA2">
        <w:rPr>
          <w:rFonts w:ascii="Trebuchet MS" w:hAnsi="Trebuchet MS" w:cstheme="minorHAnsi"/>
          <w:b/>
          <w:color w:val="253D98"/>
          <w:sz w:val="32"/>
          <w:szCs w:val="32"/>
        </w:rPr>
        <w:t>Leamington Spa</w:t>
      </w:r>
      <w:r>
        <w:rPr>
          <w:rFonts w:ascii="Trebuchet MS" w:hAnsi="Trebuchet MS" w:cstheme="minorHAnsi"/>
          <w:b/>
          <w:color w:val="253D98"/>
          <w:sz w:val="32"/>
          <w:szCs w:val="32"/>
        </w:rPr>
        <w:t>, CV32 5HL</w:t>
      </w:r>
    </w:p>
    <w:p w14:paraId="3C667853" w14:textId="3563C2A8" w:rsidR="003E5AC0" w:rsidRDefault="00460661">
      <w:pPr>
        <w:rPr>
          <w:rFonts w:ascii="Trebuchet MS" w:hAnsi="Trebuchet MS" w:cstheme="minorHAnsi"/>
          <w:b/>
          <w:color w:val="253D98"/>
          <w:sz w:val="32"/>
          <w:szCs w:val="32"/>
          <w:u w:val="single"/>
        </w:rPr>
      </w:pPr>
      <w:r>
        <w:rPr>
          <w:rFonts w:ascii="Trebuchet MS" w:hAnsi="Trebuchet MS" w:cstheme="minorHAnsi"/>
          <w:b/>
          <w:noProof/>
          <w:color w:val="253D98"/>
          <w:sz w:val="32"/>
          <w:szCs w:val="32"/>
        </w:rPr>
        <w:drawing>
          <wp:anchor distT="0" distB="0" distL="114300" distR="114300" simplePos="0" relativeHeight="251658244" behindDoc="1" locked="0" layoutInCell="1" allowOverlap="1" wp14:anchorId="54B3CB17" wp14:editId="0A7B40CC">
            <wp:simplePos x="0" y="0"/>
            <wp:positionH relativeFrom="margin">
              <wp:align>center</wp:align>
            </wp:positionH>
            <wp:positionV relativeFrom="page">
              <wp:posOffset>2370455</wp:posOffset>
            </wp:positionV>
            <wp:extent cx="3972560" cy="3276600"/>
            <wp:effectExtent l="0" t="0" r="8890" b="0"/>
            <wp:wrapTight wrapText="bothSides">
              <wp:wrapPolygon edited="0">
                <wp:start x="0" y="0"/>
                <wp:lineTo x="0" y="21474"/>
                <wp:lineTo x="21545" y="21474"/>
                <wp:lineTo x="21545" y="0"/>
                <wp:lineTo x="0" y="0"/>
              </wp:wrapPolygon>
            </wp:wrapTight>
            <wp:docPr id="3" name="Picture 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pplicati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2560" cy="3276600"/>
                    </a:xfrm>
                    <a:prstGeom prst="rect">
                      <a:avLst/>
                    </a:prstGeom>
                    <a:noFill/>
                  </pic:spPr>
                </pic:pic>
              </a:graphicData>
            </a:graphic>
            <wp14:sizeRelH relativeFrom="margin">
              <wp14:pctWidth>0</wp14:pctWidth>
            </wp14:sizeRelH>
            <wp14:sizeRelV relativeFrom="margin">
              <wp14:pctHeight>0</wp14:pctHeight>
            </wp14:sizeRelV>
          </wp:anchor>
        </w:drawing>
      </w:r>
    </w:p>
    <w:p w14:paraId="4F29F5AE" w14:textId="24761965" w:rsidR="003E5AC0" w:rsidRDefault="003E5AC0">
      <w:pPr>
        <w:rPr>
          <w:rFonts w:ascii="Trebuchet MS" w:hAnsi="Trebuchet MS" w:cstheme="minorHAnsi"/>
          <w:b/>
          <w:color w:val="253D98"/>
          <w:sz w:val="32"/>
          <w:szCs w:val="32"/>
          <w:u w:val="single"/>
        </w:rPr>
      </w:pPr>
    </w:p>
    <w:p w14:paraId="25E80A66" w14:textId="6DDC3ED7" w:rsidR="00CA41BB" w:rsidRDefault="00CA41BB">
      <w:pPr>
        <w:rPr>
          <w:rFonts w:ascii="Trebuchet MS" w:hAnsi="Trebuchet MS" w:cstheme="minorHAnsi"/>
          <w:b/>
          <w:color w:val="253D98"/>
          <w:sz w:val="32"/>
          <w:szCs w:val="32"/>
          <w:u w:val="single"/>
        </w:rPr>
      </w:pPr>
      <w:r>
        <w:rPr>
          <w:rFonts w:ascii="Trebuchet MS" w:hAnsi="Trebuchet MS" w:cstheme="minorHAnsi"/>
          <w:b/>
          <w:color w:val="253D98"/>
          <w:sz w:val="32"/>
          <w:szCs w:val="32"/>
          <w:u w:val="single"/>
        </w:rPr>
        <w:br w:type="page"/>
      </w:r>
    </w:p>
    <w:p w14:paraId="5ABEB787" w14:textId="77777777" w:rsidR="00A12738" w:rsidRDefault="00A12738" w:rsidP="00A12738">
      <w:pPr>
        <w:rPr>
          <w:rFonts w:ascii="Trebuchet MS" w:hAnsi="Trebuchet MS" w:cstheme="minorHAnsi"/>
          <w:b/>
          <w:color w:val="253D98"/>
          <w:sz w:val="32"/>
          <w:szCs w:val="32"/>
        </w:rPr>
      </w:pPr>
      <w:r>
        <w:rPr>
          <w:rFonts w:ascii="Trebuchet MS" w:hAnsi="Trebuchet MS" w:cstheme="minorHAnsi"/>
          <w:b/>
          <w:color w:val="253D98"/>
          <w:sz w:val="32"/>
          <w:szCs w:val="32"/>
          <w:u w:val="single"/>
        </w:rPr>
        <w:lastRenderedPageBreak/>
        <w:br/>
      </w:r>
      <w:r>
        <w:rPr>
          <w:rFonts w:ascii="Trebuchet MS" w:hAnsi="Trebuchet MS" w:cstheme="minorHAnsi"/>
          <w:b/>
          <w:noProof/>
          <w:color w:val="253D98"/>
          <w:sz w:val="32"/>
          <w:szCs w:val="32"/>
        </w:rPr>
        <w:drawing>
          <wp:anchor distT="0" distB="0" distL="114300" distR="114300" simplePos="0" relativeHeight="251658245" behindDoc="1" locked="0" layoutInCell="1" allowOverlap="1" wp14:anchorId="77D5224F" wp14:editId="469231E0">
            <wp:simplePos x="0" y="0"/>
            <wp:positionH relativeFrom="margin">
              <wp:align>left</wp:align>
            </wp:positionH>
            <wp:positionV relativeFrom="page">
              <wp:posOffset>1790700</wp:posOffset>
            </wp:positionV>
            <wp:extent cx="4143375" cy="3552825"/>
            <wp:effectExtent l="0" t="0" r="9525" b="9525"/>
            <wp:wrapTight wrapText="bothSides">
              <wp:wrapPolygon edited="0">
                <wp:start x="0" y="0"/>
                <wp:lineTo x="0" y="21542"/>
                <wp:lineTo x="21550" y="21542"/>
                <wp:lineTo x="21550" y="0"/>
                <wp:lineTo x="0" y="0"/>
              </wp:wrapPolygon>
            </wp:wrapTight>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3375" cy="3552825"/>
                    </a:xfrm>
                    <a:prstGeom prst="rect">
                      <a:avLst/>
                    </a:prstGeom>
                    <a:noFill/>
                  </pic:spPr>
                </pic:pic>
              </a:graphicData>
            </a:graphic>
            <wp14:sizeRelH relativeFrom="margin">
              <wp14:pctWidth>0</wp14:pctWidth>
            </wp14:sizeRelH>
            <wp14:sizeRelV relativeFrom="margin">
              <wp14:pctHeight>0</wp14:pctHeight>
            </wp14:sizeRelV>
          </wp:anchor>
        </w:drawing>
      </w:r>
      <w:r w:rsidRPr="007E7BA2">
        <w:rPr>
          <w:rFonts w:ascii="Trebuchet MS" w:hAnsi="Trebuchet MS" w:cstheme="minorHAnsi"/>
          <w:b/>
          <w:color w:val="253D98"/>
          <w:sz w:val="32"/>
          <w:szCs w:val="32"/>
        </w:rPr>
        <w:t>St Nicolas Church</w:t>
      </w:r>
      <w:r>
        <w:rPr>
          <w:rFonts w:ascii="Trebuchet MS" w:hAnsi="Trebuchet MS" w:cstheme="minorHAnsi"/>
          <w:b/>
          <w:color w:val="253D98"/>
          <w:sz w:val="32"/>
          <w:szCs w:val="32"/>
        </w:rPr>
        <w:t xml:space="preserve">, </w:t>
      </w:r>
      <w:r w:rsidRPr="005A1B19">
        <w:rPr>
          <w:rFonts w:ascii="Trebuchet MS" w:hAnsi="Trebuchet MS" w:cstheme="minorHAnsi"/>
          <w:b/>
          <w:color w:val="253D98"/>
          <w:sz w:val="32"/>
          <w:szCs w:val="32"/>
        </w:rPr>
        <w:t>12 Vicarage St, Nuneaton CV11 4AZ</w:t>
      </w:r>
      <w:r w:rsidRPr="007E7BA2">
        <w:rPr>
          <w:rFonts w:ascii="Trebuchet MS" w:hAnsi="Trebuchet MS" w:cstheme="minorHAnsi"/>
          <w:b/>
          <w:color w:val="253D98"/>
          <w:sz w:val="32"/>
          <w:szCs w:val="32"/>
        </w:rPr>
        <w:t xml:space="preserve"> </w:t>
      </w:r>
    </w:p>
    <w:p w14:paraId="0E0F6AA0" w14:textId="6193A2B0" w:rsidR="003E5AC0" w:rsidRDefault="003E5AC0">
      <w:pPr>
        <w:rPr>
          <w:rFonts w:ascii="Trebuchet MS" w:hAnsi="Trebuchet MS" w:cstheme="minorHAnsi"/>
          <w:b/>
          <w:color w:val="253D98"/>
          <w:sz w:val="32"/>
          <w:szCs w:val="32"/>
          <w:u w:val="single"/>
        </w:rPr>
      </w:pPr>
    </w:p>
    <w:p w14:paraId="6A5B9A4C" w14:textId="77777777" w:rsidR="003E5AC0" w:rsidRDefault="003E5AC0">
      <w:pPr>
        <w:rPr>
          <w:rFonts w:ascii="Trebuchet MS" w:hAnsi="Trebuchet MS" w:cstheme="minorHAnsi"/>
          <w:b/>
          <w:color w:val="253D98"/>
          <w:sz w:val="32"/>
          <w:szCs w:val="32"/>
          <w:u w:val="single"/>
        </w:rPr>
      </w:pPr>
    </w:p>
    <w:p w14:paraId="16CE7270" w14:textId="77777777" w:rsidR="003E5AC0" w:rsidRDefault="003E5AC0">
      <w:pPr>
        <w:rPr>
          <w:rFonts w:ascii="Trebuchet MS" w:hAnsi="Trebuchet MS" w:cstheme="minorHAnsi"/>
          <w:b/>
          <w:color w:val="253D98"/>
          <w:sz w:val="32"/>
          <w:szCs w:val="32"/>
          <w:u w:val="single"/>
        </w:rPr>
      </w:pPr>
    </w:p>
    <w:p w14:paraId="38FF0210" w14:textId="77777777" w:rsidR="003E5AC0" w:rsidRDefault="003E5AC0">
      <w:pPr>
        <w:rPr>
          <w:rFonts w:ascii="Trebuchet MS" w:hAnsi="Trebuchet MS" w:cstheme="minorHAnsi"/>
          <w:b/>
          <w:color w:val="253D98"/>
          <w:sz w:val="32"/>
          <w:szCs w:val="32"/>
          <w:u w:val="single"/>
        </w:rPr>
      </w:pPr>
    </w:p>
    <w:p w14:paraId="35FB8A7F" w14:textId="77777777" w:rsidR="003E5AC0" w:rsidRDefault="003E5AC0">
      <w:pPr>
        <w:rPr>
          <w:rFonts w:ascii="Trebuchet MS" w:hAnsi="Trebuchet MS" w:cstheme="minorHAnsi"/>
          <w:b/>
          <w:color w:val="253D98"/>
          <w:sz w:val="32"/>
          <w:szCs w:val="32"/>
          <w:u w:val="single"/>
        </w:rPr>
      </w:pPr>
    </w:p>
    <w:p w14:paraId="7C152E87" w14:textId="77777777" w:rsidR="00810B04" w:rsidRPr="007E4ED4" w:rsidRDefault="00810B04" w:rsidP="00810B04">
      <w:pPr>
        <w:spacing w:after="100" w:afterAutospacing="1" w:line="240" w:lineRule="auto"/>
        <w:jc w:val="center"/>
        <w:rPr>
          <w:rFonts w:cs="Tahoma"/>
          <w:b/>
          <w:bCs/>
          <w:color w:val="7030A0"/>
          <w:sz w:val="20"/>
          <w:szCs w:val="20"/>
        </w:rPr>
      </w:pPr>
      <w:r>
        <w:rPr>
          <w:rFonts w:ascii="Trebuchet MS" w:hAnsi="Trebuchet MS" w:cstheme="minorHAnsi"/>
          <w:b/>
          <w:color w:val="253D98"/>
          <w:sz w:val="32"/>
          <w:szCs w:val="32"/>
          <w:u w:val="single"/>
        </w:rPr>
        <w:lastRenderedPageBreak/>
        <w:t>GSA Warwickshire – Contact Details</w:t>
      </w:r>
    </w:p>
    <w:p w14:paraId="73B29CAE" w14:textId="009F0810" w:rsidR="00E25051" w:rsidRDefault="00E25051" w:rsidP="00E25051">
      <w:pPr>
        <w:spacing w:after="0" w:line="240" w:lineRule="auto"/>
        <w:rPr>
          <w:b/>
          <w:color w:val="000000"/>
          <w:sz w:val="20"/>
          <w:szCs w:val="20"/>
        </w:rPr>
      </w:pPr>
      <w:r>
        <w:rPr>
          <w:b/>
          <w:color w:val="000000"/>
          <w:sz w:val="20"/>
          <w:szCs w:val="20"/>
        </w:rPr>
        <w:t>Interventions Manager</w:t>
      </w:r>
    </w:p>
    <w:p w14:paraId="2631AE2F" w14:textId="77777777" w:rsidR="00E25051" w:rsidRPr="00FE088E" w:rsidRDefault="00E25051" w:rsidP="00E25051">
      <w:pPr>
        <w:spacing w:after="0" w:line="240" w:lineRule="auto"/>
        <w:rPr>
          <w:sz w:val="20"/>
          <w:szCs w:val="20"/>
        </w:rPr>
      </w:pPr>
      <w:r>
        <w:rPr>
          <w:color w:val="000000"/>
          <w:sz w:val="20"/>
          <w:szCs w:val="20"/>
        </w:rPr>
        <w:t>Sarah Marsden</w:t>
      </w:r>
    </w:p>
    <w:p w14:paraId="5AF3F500" w14:textId="77777777" w:rsidR="00E25051" w:rsidRPr="00FE088E" w:rsidRDefault="00E25051" w:rsidP="00E25051">
      <w:pPr>
        <w:spacing w:after="0"/>
        <w:rPr>
          <w:sz w:val="20"/>
          <w:szCs w:val="20"/>
        </w:rPr>
      </w:pPr>
      <w:r w:rsidRPr="00FE088E">
        <w:rPr>
          <w:color w:val="000000"/>
          <w:sz w:val="20"/>
          <w:szCs w:val="20"/>
        </w:rPr>
        <w:t xml:space="preserve">M: </w:t>
      </w:r>
      <w:r>
        <w:rPr>
          <w:rStyle w:val="normaltextrun"/>
          <w:rFonts w:ascii="Calibri" w:hAnsi="Calibri" w:cs="Calibri"/>
          <w:color w:val="000000"/>
          <w:shd w:val="clear" w:color="auto" w:fill="FFFFFF"/>
        </w:rPr>
        <w:t>07980 586583</w:t>
      </w:r>
      <w:r>
        <w:rPr>
          <w:rStyle w:val="eop"/>
          <w:rFonts w:ascii="Calibri" w:hAnsi="Calibri" w:cs="Calibri"/>
          <w:color w:val="000000"/>
          <w:shd w:val="clear" w:color="auto" w:fill="FFFFFF"/>
        </w:rPr>
        <w:t> </w:t>
      </w:r>
    </w:p>
    <w:p w14:paraId="5C0AD61E" w14:textId="77777777" w:rsidR="00E25051" w:rsidRDefault="00000000" w:rsidP="00E25051">
      <w:pPr>
        <w:spacing w:after="0"/>
        <w:rPr>
          <w:sz w:val="20"/>
          <w:szCs w:val="20"/>
        </w:rPr>
      </w:pPr>
      <w:hyperlink r:id="rId18" w:history="1">
        <w:r w:rsidR="00E25051" w:rsidRPr="00202D78">
          <w:rPr>
            <w:rStyle w:val="Hyperlink"/>
            <w:sz w:val="20"/>
            <w:szCs w:val="20"/>
          </w:rPr>
          <w:t>sarah.marsdenl@changing-lives.org.uk</w:t>
        </w:r>
      </w:hyperlink>
    </w:p>
    <w:p w14:paraId="26C523ED" w14:textId="77D8CA4B" w:rsidR="00E25051" w:rsidRDefault="00300ECF" w:rsidP="00E25051">
      <w:pPr>
        <w:spacing w:after="0"/>
        <w:rPr>
          <w:sz w:val="20"/>
          <w:szCs w:val="20"/>
        </w:rPr>
      </w:pPr>
      <w:hyperlink r:id="rId19" w:history="1">
        <w:r w:rsidRPr="00E420BB">
          <w:rPr>
            <w:rStyle w:val="Hyperlink"/>
            <w:sz w:val="20"/>
            <w:szCs w:val="20"/>
          </w:rPr>
          <w:t>sarah.marsden@changinglives.cjsm.net</w:t>
        </w:r>
      </w:hyperlink>
    </w:p>
    <w:p w14:paraId="74000B91" w14:textId="77777777" w:rsidR="00E25051" w:rsidRDefault="00E25051" w:rsidP="00E25051">
      <w:pPr>
        <w:spacing w:after="0" w:line="240" w:lineRule="auto"/>
        <w:rPr>
          <w:b/>
          <w:color w:val="000000"/>
          <w:sz w:val="20"/>
          <w:szCs w:val="20"/>
        </w:rPr>
      </w:pPr>
    </w:p>
    <w:p w14:paraId="40C8BD06" w14:textId="77777777" w:rsidR="00E25051" w:rsidRPr="00FE088E" w:rsidRDefault="00E25051" w:rsidP="00E25051">
      <w:pPr>
        <w:spacing w:after="0" w:line="240" w:lineRule="auto"/>
        <w:rPr>
          <w:b/>
          <w:color w:val="000000"/>
          <w:sz w:val="20"/>
          <w:szCs w:val="20"/>
        </w:rPr>
      </w:pPr>
      <w:r>
        <w:rPr>
          <w:b/>
          <w:color w:val="000000"/>
          <w:sz w:val="20"/>
          <w:szCs w:val="20"/>
        </w:rPr>
        <w:t>Senior Specialist Women’s Criminal Justice Practitioner</w:t>
      </w:r>
    </w:p>
    <w:p w14:paraId="7008790D" w14:textId="77777777" w:rsidR="00E25051" w:rsidRPr="00FE088E" w:rsidRDefault="00E25051" w:rsidP="00E25051">
      <w:pPr>
        <w:spacing w:after="0" w:line="240" w:lineRule="auto"/>
        <w:rPr>
          <w:sz w:val="20"/>
          <w:szCs w:val="20"/>
        </w:rPr>
      </w:pPr>
      <w:bookmarkStart w:id="0" w:name="_Hlk96003272"/>
      <w:r>
        <w:rPr>
          <w:color w:val="000000"/>
          <w:sz w:val="20"/>
          <w:szCs w:val="20"/>
        </w:rPr>
        <w:t>Charlotte Liddell</w:t>
      </w:r>
    </w:p>
    <w:p w14:paraId="1018DAD1" w14:textId="77777777" w:rsidR="00E25051" w:rsidRPr="00FE088E" w:rsidRDefault="00E25051" w:rsidP="00E25051">
      <w:pPr>
        <w:spacing w:after="0"/>
        <w:rPr>
          <w:sz w:val="20"/>
          <w:szCs w:val="20"/>
        </w:rPr>
      </w:pPr>
      <w:r w:rsidRPr="00FE088E">
        <w:rPr>
          <w:color w:val="000000"/>
          <w:sz w:val="20"/>
          <w:szCs w:val="20"/>
        </w:rPr>
        <w:t xml:space="preserve">M: 07706 </w:t>
      </w:r>
      <w:r>
        <w:rPr>
          <w:color w:val="000000"/>
          <w:sz w:val="20"/>
          <w:szCs w:val="20"/>
        </w:rPr>
        <w:t>349150</w:t>
      </w:r>
    </w:p>
    <w:p w14:paraId="248F3767" w14:textId="77777777" w:rsidR="00E25051" w:rsidRDefault="00000000" w:rsidP="00E25051">
      <w:pPr>
        <w:spacing w:after="0"/>
        <w:rPr>
          <w:sz w:val="20"/>
          <w:szCs w:val="20"/>
        </w:rPr>
      </w:pPr>
      <w:hyperlink r:id="rId20" w:history="1">
        <w:r w:rsidR="00E25051" w:rsidRPr="004A2878">
          <w:rPr>
            <w:rStyle w:val="Hyperlink"/>
            <w:sz w:val="20"/>
            <w:szCs w:val="20"/>
          </w:rPr>
          <w:t>charlotte.liddell@changing-lives.org.uk</w:t>
        </w:r>
      </w:hyperlink>
    </w:p>
    <w:p w14:paraId="254D3C17" w14:textId="7B7FB2DB" w:rsidR="00E25051" w:rsidRDefault="00EC72F8" w:rsidP="00E25051">
      <w:pPr>
        <w:spacing w:after="0"/>
        <w:rPr>
          <w:sz w:val="20"/>
          <w:szCs w:val="20"/>
        </w:rPr>
      </w:pPr>
      <w:hyperlink r:id="rId21" w:history="1">
        <w:r w:rsidRPr="00E420BB">
          <w:rPr>
            <w:rStyle w:val="Hyperlink"/>
            <w:sz w:val="20"/>
            <w:szCs w:val="20"/>
          </w:rPr>
          <w:t>charlotte.liddell@changinglives.cjsm.net</w:t>
        </w:r>
      </w:hyperlink>
    </w:p>
    <w:bookmarkEnd w:id="0"/>
    <w:p w14:paraId="1F0717BF" w14:textId="77777777" w:rsidR="00E25051" w:rsidRDefault="00E25051" w:rsidP="00E25051">
      <w:pPr>
        <w:spacing w:after="0" w:line="240" w:lineRule="auto"/>
        <w:rPr>
          <w:b/>
          <w:color w:val="0D0D0D"/>
          <w:sz w:val="20"/>
          <w:szCs w:val="20"/>
        </w:rPr>
      </w:pPr>
    </w:p>
    <w:p w14:paraId="6E26C89C" w14:textId="77777777" w:rsidR="00E25051" w:rsidRPr="003B2C6F" w:rsidRDefault="00E25051" w:rsidP="00E25051">
      <w:pPr>
        <w:spacing w:after="0" w:line="240" w:lineRule="auto"/>
        <w:rPr>
          <w:sz w:val="20"/>
          <w:szCs w:val="20"/>
        </w:rPr>
      </w:pPr>
      <w:r w:rsidRPr="00FE088E">
        <w:rPr>
          <w:b/>
          <w:color w:val="0D0D0D"/>
          <w:sz w:val="20"/>
          <w:szCs w:val="20"/>
        </w:rPr>
        <w:t>Specialist Women’s Justice Practitioners</w:t>
      </w:r>
    </w:p>
    <w:p w14:paraId="60EAFAC9" w14:textId="77777777" w:rsidR="00E25051" w:rsidRPr="00FE088E" w:rsidRDefault="00E25051" w:rsidP="00E25051">
      <w:pPr>
        <w:spacing w:after="0" w:line="240" w:lineRule="auto"/>
        <w:rPr>
          <w:color w:val="0D0D0D"/>
          <w:sz w:val="20"/>
          <w:szCs w:val="20"/>
        </w:rPr>
      </w:pPr>
      <w:r>
        <w:rPr>
          <w:color w:val="0D0D0D"/>
          <w:sz w:val="20"/>
          <w:szCs w:val="20"/>
        </w:rPr>
        <w:t>Sarah McSweeney</w:t>
      </w:r>
    </w:p>
    <w:p w14:paraId="31A3E370" w14:textId="54EEAE0E" w:rsidR="00E25051" w:rsidRPr="00FE088E" w:rsidRDefault="00E25051" w:rsidP="00E25051">
      <w:pPr>
        <w:spacing w:after="0" w:line="240" w:lineRule="auto"/>
        <w:rPr>
          <w:color w:val="0D0D0D"/>
          <w:sz w:val="20"/>
          <w:szCs w:val="20"/>
        </w:rPr>
      </w:pPr>
      <w:r w:rsidRPr="00FE088E">
        <w:rPr>
          <w:color w:val="0D0D0D"/>
          <w:sz w:val="20"/>
          <w:szCs w:val="20"/>
        </w:rPr>
        <w:t xml:space="preserve">M: </w:t>
      </w:r>
      <w:r w:rsidR="00600A74" w:rsidRPr="00600A74">
        <w:rPr>
          <w:color w:val="0D0D0D"/>
          <w:sz w:val="20"/>
          <w:szCs w:val="20"/>
        </w:rPr>
        <w:t>07471 355301</w:t>
      </w:r>
    </w:p>
    <w:p w14:paraId="7759012C" w14:textId="52102C77" w:rsidR="00E25051" w:rsidRDefault="00000000" w:rsidP="00E25051">
      <w:pPr>
        <w:spacing w:after="0"/>
        <w:rPr>
          <w:rStyle w:val="Hyperlink"/>
          <w:sz w:val="20"/>
          <w:szCs w:val="20"/>
        </w:rPr>
      </w:pPr>
      <w:hyperlink r:id="rId22" w:history="1">
        <w:r w:rsidR="00E25051" w:rsidRPr="00AE2565">
          <w:rPr>
            <w:rStyle w:val="Hyperlink"/>
            <w:sz w:val="20"/>
            <w:szCs w:val="20"/>
          </w:rPr>
          <w:t>sarah.mcsweeney@changing-lives.org.uk</w:t>
        </w:r>
      </w:hyperlink>
    </w:p>
    <w:p w14:paraId="2C8EEBBF" w14:textId="22E5DA0B" w:rsidR="00E25051" w:rsidRPr="00FC4D73" w:rsidRDefault="00FC4D73" w:rsidP="00E25051">
      <w:pPr>
        <w:spacing w:after="0"/>
        <w:rPr>
          <w:rStyle w:val="Hyperlink"/>
          <w:color w:val="auto"/>
          <w:sz w:val="20"/>
          <w:szCs w:val="20"/>
          <w:u w:val="none"/>
        </w:rPr>
      </w:pPr>
      <w:r>
        <w:rPr>
          <w:rStyle w:val="Hyperlink"/>
          <w:sz w:val="20"/>
          <w:szCs w:val="20"/>
        </w:rPr>
        <w:t xml:space="preserve">sarah.mcsweeney@changinglives.c.jsm.net </w:t>
      </w:r>
      <w:r w:rsidR="00414956">
        <w:rPr>
          <w:rStyle w:val="Hyperlink"/>
          <w:sz w:val="20"/>
          <w:szCs w:val="20"/>
        </w:rPr>
        <w:t xml:space="preserve"> </w:t>
      </w:r>
    </w:p>
    <w:p w14:paraId="01F6D47C" w14:textId="77777777" w:rsidR="00E25051" w:rsidRDefault="00E25051" w:rsidP="00E25051">
      <w:pPr>
        <w:spacing w:after="0"/>
        <w:rPr>
          <w:rStyle w:val="Hyperlink"/>
          <w:sz w:val="20"/>
          <w:szCs w:val="20"/>
        </w:rPr>
      </w:pPr>
    </w:p>
    <w:p w14:paraId="75424135" w14:textId="77777777" w:rsidR="00E25051" w:rsidRDefault="00E25051" w:rsidP="00E25051">
      <w:pPr>
        <w:spacing w:after="0"/>
        <w:rPr>
          <w:sz w:val="20"/>
          <w:szCs w:val="20"/>
        </w:rPr>
      </w:pPr>
      <w:r>
        <w:rPr>
          <w:sz w:val="20"/>
          <w:szCs w:val="20"/>
        </w:rPr>
        <w:t>Charlotte Turner</w:t>
      </w:r>
    </w:p>
    <w:p w14:paraId="09CC75E3" w14:textId="02FBE6DD" w:rsidR="00E25051" w:rsidRDefault="00E25051" w:rsidP="00E25051">
      <w:pPr>
        <w:spacing w:after="0"/>
        <w:rPr>
          <w:sz w:val="20"/>
          <w:szCs w:val="20"/>
        </w:rPr>
      </w:pPr>
      <w:r>
        <w:rPr>
          <w:sz w:val="20"/>
          <w:szCs w:val="20"/>
        </w:rPr>
        <w:t>M. 07706 349</w:t>
      </w:r>
      <w:r w:rsidR="0046698B">
        <w:rPr>
          <w:sz w:val="20"/>
          <w:szCs w:val="20"/>
        </w:rPr>
        <w:t>605</w:t>
      </w:r>
    </w:p>
    <w:p w14:paraId="03D3319A" w14:textId="77777777" w:rsidR="00E25051" w:rsidRDefault="00000000" w:rsidP="00E25051">
      <w:pPr>
        <w:spacing w:after="0"/>
        <w:rPr>
          <w:sz w:val="20"/>
          <w:szCs w:val="20"/>
        </w:rPr>
      </w:pPr>
      <w:hyperlink r:id="rId23" w:history="1">
        <w:r w:rsidR="00E25051" w:rsidRPr="00AE2565">
          <w:rPr>
            <w:rStyle w:val="Hyperlink"/>
            <w:sz w:val="20"/>
            <w:szCs w:val="20"/>
          </w:rPr>
          <w:t>charlotte.turner@changing-lives.org.uk</w:t>
        </w:r>
      </w:hyperlink>
    </w:p>
    <w:p w14:paraId="582293E5" w14:textId="4A904CFE" w:rsidR="00E25051" w:rsidRDefault="00FC4D73" w:rsidP="00E25051">
      <w:pPr>
        <w:spacing w:after="0"/>
        <w:rPr>
          <w:sz w:val="20"/>
          <w:szCs w:val="20"/>
        </w:rPr>
      </w:pPr>
      <w:hyperlink r:id="rId24" w:history="1">
        <w:r w:rsidRPr="00E420BB">
          <w:rPr>
            <w:rStyle w:val="Hyperlink"/>
            <w:sz w:val="20"/>
            <w:szCs w:val="20"/>
          </w:rPr>
          <w:t>charlotte.turner@changinglives.cjsm.net</w:t>
        </w:r>
      </w:hyperlink>
    </w:p>
    <w:p w14:paraId="4190A5D0" w14:textId="77777777" w:rsidR="00E25051" w:rsidRPr="00FE088E" w:rsidRDefault="00E25051" w:rsidP="00E25051">
      <w:pPr>
        <w:spacing w:after="0" w:line="240" w:lineRule="auto"/>
        <w:rPr>
          <w:color w:val="0D0D0D"/>
          <w:sz w:val="20"/>
          <w:szCs w:val="20"/>
        </w:rPr>
      </w:pPr>
    </w:p>
    <w:p w14:paraId="6535EC6F" w14:textId="77777777" w:rsidR="00E25051" w:rsidRPr="00FE088E" w:rsidRDefault="00E25051" w:rsidP="00E25051">
      <w:pPr>
        <w:spacing w:after="0" w:line="240" w:lineRule="auto"/>
        <w:rPr>
          <w:color w:val="0D0D0D"/>
          <w:sz w:val="20"/>
          <w:szCs w:val="20"/>
        </w:rPr>
      </w:pPr>
      <w:r>
        <w:rPr>
          <w:color w:val="0D0D0D"/>
          <w:sz w:val="20"/>
          <w:szCs w:val="20"/>
        </w:rPr>
        <w:t>Jemmanai Orgill-Howell</w:t>
      </w:r>
    </w:p>
    <w:p w14:paraId="60BC504A" w14:textId="77777777" w:rsidR="00E25051" w:rsidRPr="00FE088E" w:rsidRDefault="00E25051" w:rsidP="00E25051">
      <w:pPr>
        <w:spacing w:after="0" w:line="240" w:lineRule="auto"/>
        <w:rPr>
          <w:color w:val="0D0D0D"/>
          <w:sz w:val="20"/>
          <w:szCs w:val="20"/>
        </w:rPr>
      </w:pPr>
      <w:r w:rsidRPr="00FE088E">
        <w:rPr>
          <w:color w:val="0D0D0D"/>
          <w:sz w:val="20"/>
          <w:szCs w:val="20"/>
        </w:rPr>
        <w:t xml:space="preserve">M: </w:t>
      </w:r>
      <w:r w:rsidRPr="00623198">
        <w:rPr>
          <w:color w:val="0D0D0D"/>
          <w:sz w:val="20"/>
          <w:szCs w:val="20"/>
        </w:rPr>
        <w:t>07706 310146</w:t>
      </w:r>
    </w:p>
    <w:p w14:paraId="33610B4A" w14:textId="77777777" w:rsidR="00E25051" w:rsidRDefault="00000000" w:rsidP="00E25051">
      <w:pPr>
        <w:spacing w:after="0"/>
        <w:rPr>
          <w:sz w:val="20"/>
          <w:szCs w:val="20"/>
        </w:rPr>
      </w:pPr>
      <w:hyperlink r:id="rId25" w:history="1">
        <w:r w:rsidR="00E25051" w:rsidRPr="00F15AFF">
          <w:rPr>
            <w:rStyle w:val="Hyperlink"/>
            <w:sz w:val="20"/>
            <w:szCs w:val="20"/>
          </w:rPr>
          <w:t>ruth.skillern@changing-lives.org.uk</w:t>
        </w:r>
      </w:hyperlink>
    </w:p>
    <w:p w14:paraId="2CFAD8A5" w14:textId="606311B5" w:rsidR="00E25051" w:rsidRDefault="00FC4D73" w:rsidP="00E25051">
      <w:pPr>
        <w:spacing w:after="0"/>
        <w:rPr>
          <w:sz w:val="20"/>
          <w:szCs w:val="20"/>
        </w:rPr>
      </w:pPr>
      <w:hyperlink r:id="rId26" w:history="1">
        <w:r w:rsidRPr="00E420BB">
          <w:rPr>
            <w:rStyle w:val="Hyperlink"/>
            <w:sz w:val="20"/>
            <w:szCs w:val="20"/>
          </w:rPr>
          <w:t>ruth.skillern@changinglives.cjsm.net</w:t>
        </w:r>
      </w:hyperlink>
    </w:p>
    <w:p w14:paraId="2E5605B6" w14:textId="77777777" w:rsidR="00E25051" w:rsidRDefault="00E25051" w:rsidP="00E25051">
      <w:pPr>
        <w:spacing w:after="0"/>
        <w:rPr>
          <w:sz w:val="20"/>
          <w:szCs w:val="20"/>
        </w:rPr>
      </w:pPr>
    </w:p>
    <w:p w14:paraId="3525F3CE" w14:textId="77777777" w:rsidR="00E25051" w:rsidRPr="0098636C" w:rsidRDefault="00E25051" w:rsidP="00E25051">
      <w:pPr>
        <w:spacing w:after="0"/>
        <w:rPr>
          <w:sz w:val="20"/>
          <w:szCs w:val="20"/>
        </w:rPr>
      </w:pPr>
      <w:r>
        <w:rPr>
          <w:sz w:val="20"/>
          <w:szCs w:val="20"/>
        </w:rPr>
        <w:t>Debbie Collins</w:t>
      </w:r>
    </w:p>
    <w:p w14:paraId="0C06F3C4" w14:textId="77777777" w:rsidR="00E25051" w:rsidRPr="0098636C" w:rsidRDefault="00E25051" w:rsidP="00E25051">
      <w:pPr>
        <w:spacing w:after="0"/>
        <w:rPr>
          <w:sz w:val="20"/>
          <w:szCs w:val="20"/>
        </w:rPr>
      </w:pPr>
      <w:r w:rsidRPr="0098636C">
        <w:rPr>
          <w:sz w:val="20"/>
          <w:szCs w:val="20"/>
        </w:rPr>
        <w:t xml:space="preserve">M: </w:t>
      </w:r>
      <w:r w:rsidRPr="00AA2115">
        <w:rPr>
          <w:sz w:val="20"/>
          <w:szCs w:val="20"/>
        </w:rPr>
        <w:t>07706 310148</w:t>
      </w:r>
    </w:p>
    <w:p w14:paraId="01C25616" w14:textId="77777777" w:rsidR="00E25051" w:rsidRDefault="00000000" w:rsidP="00E25051">
      <w:pPr>
        <w:spacing w:after="0"/>
        <w:rPr>
          <w:sz w:val="20"/>
          <w:szCs w:val="20"/>
        </w:rPr>
      </w:pPr>
      <w:hyperlink r:id="rId27" w:history="1">
        <w:r w:rsidR="00E25051" w:rsidRPr="006A0304">
          <w:rPr>
            <w:rStyle w:val="Hyperlink"/>
            <w:sz w:val="20"/>
            <w:szCs w:val="20"/>
          </w:rPr>
          <w:t>debbie.collins@changing-lives.org.uk</w:t>
        </w:r>
      </w:hyperlink>
    </w:p>
    <w:p w14:paraId="176D4018" w14:textId="41A3FF36" w:rsidR="00E25051" w:rsidRDefault="00FC4D73" w:rsidP="00E25051">
      <w:pPr>
        <w:spacing w:after="0"/>
        <w:rPr>
          <w:sz w:val="20"/>
          <w:szCs w:val="20"/>
        </w:rPr>
      </w:pPr>
      <w:hyperlink r:id="rId28" w:history="1">
        <w:r w:rsidRPr="00E420BB">
          <w:rPr>
            <w:rStyle w:val="Hyperlink"/>
            <w:sz w:val="20"/>
            <w:szCs w:val="20"/>
          </w:rPr>
          <w:t>debbie.collins@changinglives.cjsm.net</w:t>
        </w:r>
      </w:hyperlink>
    </w:p>
    <w:p w14:paraId="554091BE" w14:textId="77777777" w:rsidR="00E25051" w:rsidRDefault="00E25051" w:rsidP="00E25051">
      <w:pPr>
        <w:spacing w:after="0"/>
        <w:rPr>
          <w:sz w:val="20"/>
          <w:szCs w:val="20"/>
        </w:rPr>
      </w:pPr>
    </w:p>
    <w:p w14:paraId="3B6429B0" w14:textId="77777777" w:rsidR="00952E2D" w:rsidRDefault="00952E2D">
      <w:pPr>
        <w:rPr>
          <w:sz w:val="20"/>
          <w:szCs w:val="20"/>
        </w:rPr>
      </w:pPr>
      <w:r>
        <w:rPr>
          <w:sz w:val="20"/>
          <w:szCs w:val="20"/>
        </w:rPr>
        <w:br w:type="page"/>
      </w:r>
    </w:p>
    <w:p w14:paraId="2923F945" w14:textId="06851ADC" w:rsidR="00E25051" w:rsidRPr="0098636C" w:rsidRDefault="00E25051" w:rsidP="00E25051">
      <w:pPr>
        <w:spacing w:after="0"/>
        <w:rPr>
          <w:sz w:val="20"/>
          <w:szCs w:val="20"/>
        </w:rPr>
      </w:pPr>
      <w:r>
        <w:rPr>
          <w:sz w:val="20"/>
          <w:szCs w:val="20"/>
        </w:rPr>
        <w:lastRenderedPageBreak/>
        <w:t xml:space="preserve">Stephanie </w:t>
      </w:r>
      <w:proofErr w:type="spellStart"/>
      <w:r>
        <w:rPr>
          <w:sz w:val="20"/>
          <w:szCs w:val="20"/>
        </w:rPr>
        <w:t>Saterlay</w:t>
      </w:r>
      <w:proofErr w:type="spellEnd"/>
    </w:p>
    <w:p w14:paraId="641E9E56" w14:textId="77777777" w:rsidR="00E25051" w:rsidRPr="0098636C" w:rsidRDefault="00E25051" w:rsidP="00E25051">
      <w:pPr>
        <w:spacing w:after="0"/>
        <w:rPr>
          <w:sz w:val="20"/>
          <w:szCs w:val="20"/>
        </w:rPr>
      </w:pPr>
      <w:r w:rsidRPr="0098636C">
        <w:rPr>
          <w:sz w:val="20"/>
          <w:szCs w:val="20"/>
        </w:rPr>
        <w:t xml:space="preserve">M: </w:t>
      </w:r>
      <w:r w:rsidRPr="003648A7">
        <w:rPr>
          <w:sz w:val="20"/>
          <w:szCs w:val="20"/>
        </w:rPr>
        <w:t>07706 335177</w:t>
      </w:r>
    </w:p>
    <w:p w14:paraId="05AD3405" w14:textId="77777777" w:rsidR="00E25051" w:rsidRDefault="00000000" w:rsidP="00E25051">
      <w:pPr>
        <w:spacing w:after="0"/>
        <w:rPr>
          <w:sz w:val="20"/>
          <w:szCs w:val="20"/>
        </w:rPr>
      </w:pPr>
      <w:hyperlink r:id="rId29" w:history="1">
        <w:r w:rsidR="00E25051" w:rsidRPr="00202D78">
          <w:rPr>
            <w:rStyle w:val="Hyperlink"/>
            <w:sz w:val="20"/>
            <w:szCs w:val="20"/>
          </w:rPr>
          <w:t>stephanie.saterlay@changing-lives.org.uk</w:t>
        </w:r>
      </w:hyperlink>
    </w:p>
    <w:p w14:paraId="60B15112" w14:textId="0DA530B7" w:rsidR="00E25051" w:rsidRDefault="00FC4D73" w:rsidP="00E25051">
      <w:pPr>
        <w:rPr>
          <w:rStyle w:val="Hyperlink"/>
          <w:sz w:val="20"/>
          <w:szCs w:val="20"/>
        </w:rPr>
      </w:pPr>
      <w:hyperlink r:id="rId30" w:history="1">
        <w:r w:rsidRPr="00E420BB">
          <w:rPr>
            <w:rStyle w:val="Hyperlink"/>
            <w:sz w:val="20"/>
            <w:szCs w:val="20"/>
          </w:rPr>
          <w:t>stephanie.saterlay@changinglives.cjsm.net</w:t>
        </w:r>
      </w:hyperlink>
    </w:p>
    <w:p w14:paraId="0D8014A8" w14:textId="77777777" w:rsidR="00E25051" w:rsidRPr="009775FA" w:rsidRDefault="00E25051" w:rsidP="00E25051">
      <w:pPr>
        <w:spacing w:after="0"/>
        <w:rPr>
          <w:b/>
          <w:bCs/>
          <w:sz w:val="20"/>
          <w:szCs w:val="20"/>
        </w:rPr>
      </w:pPr>
      <w:r>
        <w:rPr>
          <w:b/>
          <w:bCs/>
          <w:sz w:val="20"/>
          <w:szCs w:val="20"/>
        </w:rPr>
        <w:t>Custody Coordinator</w:t>
      </w:r>
    </w:p>
    <w:p w14:paraId="05A520D7" w14:textId="77777777" w:rsidR="00E25051" w:rsidRDefault="00E25051" w:rsidP="00E25051">
      <w:pPr>
        <w:spacing w:after="0"/>
        <w:rPr>
          <w:sz w:val="20"/>
          <w:szCs w:val="20"/>
        </w:rPr>
      </w:pPr>
      <w:r>
        <w:rPr>
          <w:sz w:val="20"/>
          <w:szCs w:val="20"/>
        </w:rPr>
        <w:t>Ruth Skillern</w:t>
      </w:r>
    </w:p>
    <w:p w14:paraId="2AE9873D" w14:textId="77777777" w:rsidR="00E25051" w:rsidRDefault="00E25051" w:rsidP="00E25051">
      <w:pPr>
        <w:spacing w:after="0"/>
        <w:rPr>
          <w:sz w:val="20"/>
          <w:szCs w:val="20"/>
        </w:rPr>
      </w:pPr>
      <w:r>
        <w:rPr>
          <w:sz w:val="20"/>
          <w:szCs w:val="20"/>
        </w:rPr>
        <w:t>M. 07706 349147</w:t>
      </w:r>
    </w:p>
    <w:p w14:paraId="5BF5EC4D" w14:textId="77777777" w:rsidR="00E25051" w:rsidRDefault="00000000" w:rsidP="00E25051">
      <w:pPr>
        <w:spacing w:after="0"/>
        <w:rPr>
          <w:sz w:val="20"/>
          <w:szCs w:val="20"/>
        </w:rPr>
      </w:pPr>
      <w:hyperlink r:id="rId31" w:history="1">
        <w:r w:rsidR="00E25051" w:rsidRPr="00F15AFF">
          <w:rPr>
            <w:rStyle w:val="Hyperlink"/>
            <w:sz w:val="20"/>
            <w:szCs w:val="20"/>
          </w:rPr>
          <w:t>ruth.skillern@changing-lives.org.uk</w:t>
        </w:r>
      </w:hyperlink>
    </w:p>
    <w:p w14:paraId="04772835" w14:textId="0D70E65D" w:rsidR="00E25051" w:rsidRDefault="00000000" w:rsidP="00E25051">
      <w:pPr>
        <w:spacing w:after="0"/>
        <w:rPr>
          <w:sz w:val="20"/>
          <w:szCs w:val="20"/>
        </w:rPr>
      </w:pPr>
      <w:hyperlink r:id="rId32" w:history="1">
        <w:r w:rsidR="00E25051" w:rsidRPr="00F15AFF">
          <w:rPr>
            <w:rStyle w:val="Hyperlink"/>
            <w:sz w:val="20"/>
            <w:szCs w:val="20"/>
          </w:rPr>
          <w:t>ruth.skillern@changinglives.cjsm.net</w:t>
        </w:r>
      </w:hyperlink>
    </w:p>
    <w:p w14:paraId="4B0F2658" w14:textId="1E15D64A" w:rsidR="005F7A68" w:rsidRDefault="005F7A68" w:rsidP="005F7A68">
      <w:pPr>
        <w:spacing w:after="0" w:line="240" w:lineRule="auto"/>
        <w:ind w:left="-567" w:right="-698"/>
        <w:jc w:val="both"/>
        <w:rPr>
          <w:rFonts w:asciiTheme="minorHAnsi" w:hAnsiTheme="minorHAnsi"/>
        </w:rPr>
      </w:pPr>
    </w:p>
    <w:p w14:paraId="622C8EA4" w14:textId="46CAA68E" w:rsidR="00D96B68" w:rsidRPr="00A14A0E" w:rsidRDefault="00952E2D" w:rsidP="005F7A68">
      <w:pPr>
        <w:spacing w:after="0" w:line="240" w:lineRule="auto"/>
        <w:ind w:left="-567" w:right="-698"/>
        <w:jc w:val="both"/>
        <w:rPr>
          <w:rFonts w:asciiTheme="minorHAnsi" w:hAnsiTheme="minorHAnsi"/>
        </w:rPr>
      </w:pPr>
      <w:r>
        <w:rPr>
          <w:rFonts w:cstheme="minorHAnsi"/>
          <w:b/>
          <w:noProof/>
          <w:color w:val="EF539E"/>
          <w:sz w:val="20"/>
          <w:szCs w:val="20"/>
        </w:rPr>
        <w:drawing>
          <wp:anchor distT="0" distB="0" distL="114300" distR="114300" simplePos="0" relativeHeight="251658246" behindDoc="1" locked="0" layoutInCell="1" allowOverlap="1" wp14:anchorId="7359C607" wp14:editId="0F2B7F95">
            <wp:simplePos x="0" y="0"/>
            <wp:positionH relativeFrom="page">
              <wp:align>left</wp:align>
            </wp:positionH>
            <wp:positionV relativeFrom="page">
              <wp:posOffset>4648200</wp:posOffset>
            </wp:positionV>
            <wp:extent cx="5304164" cy="2803525"/>
            <wp:effectExtent l="0" t="0" r="0" b="0"/>
            <wp:wrapNone/>
            <wp:docPr id="34" name="Picture 3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04164" cy="2803525"/>
                    </a:xfrm>
                    <a:prstGeom prst="rect">
                      <a:avLst/>
                    </a:prstGeom>
                    <a:noFill/>
                  </pic:spPr>
                </pic:pic>
              </a:graphicData>
            </a:graphic>
            <wp14:sizeRelH relativeFrom="margin">
              <wp14:pctWidth>0</wp14:pctWidth>
            </wp14:sizeRelH>
            <wp14:sizeRelV relativeFrom="margin">
              <wp14:pctHeight>0</wp14:pctHeight>
            </wp14:sizeRelV>
          </wp:anchor>
        </w:drawing>
      </w:r>
    </w:p>
    <w:sectPr w:rsidR="00D96B68" w:rsidRPr="00A14A0E" w:rsidSect="00857187">
      <w:headerReference w:type="default" r:id="rId34"/>
      <w:footerReference w:type="default" r:id="rId35"/>
      <w:pgSz w:w="8419" w:h="11906" w:orient="landscape"/>
      <w:pgMar w:top="851" w:right="1440" w:bottom="992" w:left="1440"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834FA" w14:textId="77777777" w:rsidR="00797DBB" w:rsidRDefault="00797DBB" w:rsidP="00924D94">
      <w:pPr>
        <w:spacing w:after="0" w:line="240" w:lineRule="auto"/>
      </w:pPr>
      <w:r>
        <w:separator/>
      </w:r>
    </w:p>
  </w:endnote>
  <w:endnote w:type="continuationSeparator" w:id="0">
    <w:p w14:paraId="60CF0A49" w14:textId="77777777" w:rsidR="00797DBB" w:rsidRDefault="00797DBB" w:rsidP="00924D94">
      <w:pPr>
        <w:spacing w:after="0" w:line="240" w:lineRule="auto"/>
      </w:pPr>
      <w:r>
        <w:continuationSeparator/>
      </w:r>
    </w:p>
  </w:endnote>
  <w:endnote w:type="continuationNotice" w:id="1">
    <w:p w14:paraId="4F0A8751" w14:textId="77777777" w:rsidR="00797DBB" w:rsidRDefault="00797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757244"/>
      <w:docPartObj>
        <w:docPartGallery w:val="Page Numbers (Bottom of Page)"/>
        <w:docPartUnique/>
      </w:docPartObj>
    </w:sdtPr>
    <w:sdtEndPr>
      <w:rPr>
        <w:color w:val="983794"/>
        <w:spacing w:val="60"/>
      </w:rPr>
    </w:sdtEndPr>
    <w:sdtContent>
      <w:p w14:paraId="2158C745" w14:textId="4DE3044F" w:rsidR="00996BBD" w:rsidRPr="008C7CF6" w:rsidRDefault="00996BBD">
        <w:pPr>
          <w:pStyle w:val="Footer"/>
          <w:pBdr>
            <w:top w:val="single" w:sz="4" w:space="1" w:color="D9D9D9" w:themeColor="background1" w:themeShade="D9"/>
          </w:pBdr>
          <w:rPr>
            <w:b/>
            <w:bCs/>
            <w:color w:val="983794"/>
          </w:rPr>
        </w:pPr>
        <w:r w:rsidRPr="008C7CF6">
          <w:rPr>
            <w:b/>
            <w:bCs/>
            <w:noProof/>
            <w:color w:val="983794"/>
            <w:sz w:val="20"/>
            <w:szCs w:val="20"/>
          </w:rPr>
          <w:fldChar w:fldCharType="begin"/>
        </w:r>
        <w:r w:rsidRPr="008C7CF6">
          <w:rPr>
            <w:b/>
            <w:bCs/>
            <w:noProof/>
            <w:color w:val="983794"/>
            <w:sz w:val="20"/>
            <w:szCs w:val="20"/>
          </w:rPr>
          <w:instrText xml:space="preserve"> PAGE   \* MERGEFORMAT </w:instrText>
        </w:r>
        <w:r w:rsidRPr="008C7CF6">
          <w:rPr>
            <w:b/>
            <w:bCs/>
            <w:noProof/>
            <w:color w:val="983794"/>
            <w:sz w:val="20"/>
            <w:szCs w:val="20"/>
          </w:rPr>
          <w:fldChar w:fldCharType="separate"/>
        </w:r>
        <w:r w:rsidR="009F2F25">
          <w:rPr>
            <w:b/>
            <w:bCs/>
            <w:noProof/>
            <w:color w:val="983794"/>
            <w:sz w:val="20"/>
            <w:szCs w:val="20"/>
          </w:rPr>
          <w:t>16</w:t>
        </w:r>
        <w:r w:rsidRPr="008C7CF6">
          <w:rPr>
            <w:b/>
            <w:bCs/>
            <w:noProof/>
            <w:color w:val="983794"/>
            <w:sz w:val="20"/>
            <w:szCs w:val="20"/>
          </w:rPr>
          <w:fldChar w:fldCharType="end"/>
        </w:r>
        <w:r w:rsidRPr="008C7CF6">
          <w:rPr>
            <w:b/>
            <w:bCs/>
            <w:color w:val="983794"/>
            <w:sz w:val="20"/>
            <w:szCs w:val="20"/>
          </w:rPr>
          <w:t xml:space="preserve"> | </w:t>
        </w:r>
      </w:p>
    </w:sdtContent>
  </w:sdt>
  <w:p w14:paraId="65E16D98" w14:textId="77777777" w:rsidR="00996BBD" w:rsidRDefault="0099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B142" w14:textId="77777777" w:rsidR="00797DBB" w:rsidRDefault="00797DBB" w:rsidP="00924D94">
      <w:pPr>
        <w:spacing w:after="0" w:line="240" w:lineRule="auto"/>
      </w:pPr>
      <w:r>
        <w:separator/>
      </w:r>
    </w:p>
  </w:footnote>
  <w:footnote w:type="continuationSeparator" w:id="0">
    <w:p w14:paraId="69781983" w14:textId="77777777" w:rsidR="00797DBB" w:rsidRDefault="00797DBB" w:rsidP="00924D94">
      <w:pPr>
        <w:spacing w:after="0" w:line="240" w:lineRule="auto"/>
      </w:pPr>
      <w:r>
        <w:continuationSeparator/>
      </w:r>
    </w:p>
  </w:footnote>
  <w:footnote w:type="continuationNotice" w:id="1">
    <w:p w14:paraId="6BFA7A74" w14:textId="77777777" w:rsidR="00797DBB" w:rsidRDefault="00797D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E02D" w14:textId="037605C7" w:rsidR="00996BBD" w:rsidRPr="00924D94" w:rsidRDefault="00996BBD" w:rsidP="00924D94">
    <w:pPr>
      <w:pStyle w:val="Header"/>
      <w:jc w:val="right"/>
      <w:rPr>
        <w:rFonts w:ascii="Ebrima" w:hAnsi="Ebrima"/>
        <w:b/>
        <w:i/>
        <w:color w:val="A92790"/>
        <w:sz w:val="20"/>
        <w:szCs w:val="20"/>
      </w:rPr>
    </w:pPr>
    <w:r>
      <w:rPr>
        <w:noProof/>
        <w:color w:val="1F497D"/>
        <w:lang w:eastAsia="en-GB"/>
      </w:rPr>
      <w:drawing>
        <wp:anchor distT="0" distB="0" distL="114300" distR="114300" simplePos="0" relativeHeight="251658240" behindDoc="0" locked="0" layoutInCell="1" allowOverlap="1" wp14:anchorId="06AA1068" wp14:editId="45441FB3">
          <wp:simplePos x="0" y="0"/>
          <wp:positionH relativeFrom="column">
            <wp:posOffset>-771525</wp:posOffset>
          </wp:positionH>
          <wp:positionV relativeFrom="paragraph">
            <wp:posOffset>-316865</wp:posOffset>
          </wp:positionV>
          <wp:extent cx="828675" cy="324485"/>
          <wp:effectExtent l="0" t="0" r="9525" b="0"/>
          <wp:wrapNone/>
          <wp:docPr id="14" name="Picture 14" descr="cid:image006.png@01D1BB20.A3DB9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6.png@01D1BB20.A3DB9780"/>
                  <pic:cNvPicPr>
                    <a:picLocks noChangeAspect="1" noChangeArrowheads="1"/>
                  </pic:cNvPicPr>
                </pic:nvPicPr>
                <pic:blipFill rotWithShape="1">
                  <a:blip r:embed="rId1" r:link="rId2" cstate="print">
                    <a:extLst>
                      <a:ext uri="{28A0092B-C50C-407E-A947-70E740481C1C}">
                        <a14:useLocalDpi xmlns:a14="http://schemas.microsoft.com/office/drawing/2010/main" val="0"/>
                      </a:ext>
                    </a:extLst>
                  </a:blip>
                  <a:srcRect b="35000"/>
                  <a:stretch/>
                </pic:blipFill>
                <pic:spPr bwMode="auto">
                  <a:xfrm>
                    <a:off x="0" y="0"/>
                    <a:ext cx="828675" cy="32448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549"/>
    <w:multiLevelType w:val="hybridMultilevel"/>
    <w:tmpl w:val="69F6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F669F"/>
    <w:multiLevelType w:val="hybridMultilevel"/>
    <w:tmpl w:val="7A92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01096"/>
    <w:multiLevelType w:val="hybridMultilevel"/>
    <w:tmpl w:val="91F4B448"/>
    <w:lvl w:ilvl="0" w:tplc="C554A6B2">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1409F"/>
    <w:multiLevelType w:val="hybridMultilevel"/>
    <w:tmpl w:val="95A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E41AC"/>
    <w:multiLevelType w:val="hybridMultilevel"/>
    <w:tmpl w:val="8B16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32E73"/>
    <w:multiLevelType w:val="hybridMultilevel"/>
    <w:tmpl w:val="4506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7235F"/>
    <w:multiLevelType w:val="multilevel"/>
    <w:tmpl w:val="46F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7F5C56"/>
    <w:multiLevelType w:val="hybridMultilevel"/>
    <w:tmpl w:val="3F26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24147"/>
    <w:multiLevelType w:val="hybridMultilevel"/>
    <w:tmpl w:val="31C49B48"/>
    <w:lvl w:ilvl="0" w:tplc="752C927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97C46"/>
    <w:multiLevelType w:val="hybridMultilevel"/>
    <w:tmpl w:val="827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378D7"/>
    <w:multiLevelType w:val="hybridMultilevel"/>
    <w:tmpl w:val="6DA843B0"/>
    <w:lvl w:ilvl="0" w:tplc="BDE6A76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32284"/>
    <w:multiLevelType w:val="hybridMultilevel"/>
    <w:tmpl w:val="ADFA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318D6"/>
    <w:multiLevelType w:val="multilevel"/>
    <w:tmpl w:val="E58E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41529"/>
    <w:multiLevelType w:val="hybridMultilevel"/>
    <w:tmpl w:val="79588858"/>
    <w:lvl w:ilvl="0" w:tplc="AF26EE82">
      <w:start w:val="2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FB70DF"/>
    <w:multiLevelType w:val="hybridMultilevel"/>
    <w:tmpl w:val="DFAEA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803358E"/>
    <w:multiLevelType w:val="hybridMultilevel"/>
    <w:tmpl w:val="97E48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81D204B"/>
    <w:multiLevelType w:val="hybridMultilevel"/>
    <w:tmpl w:val="1492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F6319"/>
    <w:multiLevelType w:val="hybridMultilevel"/>
    <w:tmpl w:val="ED7A0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175BD7"/>
    <w:multiLevelType w:val="hybridMultilevel"/>
    <w:tmpl w:val="E0A49F2E"/>
    <w:lvl w:ilvl="0" w:tplc="D9F87C94">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CA369B"/>
    <w:multiLevelType w:val="hybridMultilevel"/>
    <w:tmpl w:val="182C95A6"/>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0" w15:restartNumberingAfterBreak="0">
    <w:nsid w:val="2FDA6947"/>
    <w:multiLevelType w:val="hybridMultilevel"/>
    <w:tmpl w:val="0C16EE88"/>
    <w:lvl w:ilvl="0" w:tplc="20908582">
      <w:start w:val="4"/>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7A6836"/>
    <w:multiLevelType w:val="hybridMultilevel"/>
    <w:tmpl w:val="63E4BA68"/>
    <w:lvl w:ilvl="0" w:tplc="CF30ED4E">
      <w:start w:val="2"/>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455223"/>
    <w:multiLevelType w:val="hybridMultilevel"/>
    <w:tmpl w:val="894A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E6FAA"/>
    <w:multiLevelType w:val="hybridMultilevel"/>
    <w:tmpl w:val="4AA03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665728D"/>
    <w:multiLevelType w:val="multilevel"/>
    <w:tmpl w:val="AC92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63001E"/>
    <w:multiLevelType w:val="hybridMultilevel"/>
    <w:tmpl w:val="22B8319C"/>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0A162F"/>
    <w:multiLevelType w:val="hybridMultilevel"/>
    <w:tmpl w:val="9BCC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A761FD"/>
    <w:multiLevelType w:val="hybridMultilevel"/>
    <w:tmpl w:val="289EAD4A"/>
    <w:lvl w:ilvl="0" w:tplc="08090001">
      <w:start w:val="1"/>
      <w:numFmt w:val="bullet"/>
      <w:lvlText w:val=""/>
      <w:lvlJc w:val="left"/>
      <w:pPr>
        <w:ind w:left="720" w:hanging="360"/>
      </w:pPr>
      <w:rPr>
        <w:rFonts w:ascii="Symbol" w:hAnsi="Symbol" w:hint="default"/>
      </w:rPr>
    </w:lvl>
    <w:lvl w:ilvl="1" w:tplc="9844D362">
      <w:numFmt w:val="bullet"/>
      <w:lvlText w:val="•"/>
      <w:lvlJc w:val="left"/>
      <w:pPr>
        <w:ind w:left="1680" w:hanging="60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0B5B2F"/>
    <w:multiLevelType w:val="hybridMultilevel"/>
    <w:tmpl w:val="DAD2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C107F6E"/>
    <w:multiLevelType w:val="hybridMultilevel"/>
    <w:tmpl w:val="E3BE7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EC1B08"/>
    <w:multiLevelType w:val="hybridMultilevel"/>
    <w:tmpl w:val="95EC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DC6F6C"/>
    <w:multiLevelType w:val="hybridMultilevel"/>
    <w:tmpl w:val="AFB4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7262E2"/>
    <w:multiLevelType w:val="hybridMultilevel"/>
    <w:tmpl w:val="9FF8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9139B5"/>
    <w:multiLevelType w:val="hybridMultilevel"/>
    <w:tmpl w:val="05EC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5C30FE"/>
    <w:multiLevelType w:val="hybridMultilevel"/>
    <w:tmpl w:val="86944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807C12"/>
    <w:multiLevelType w:val="hybridMultilevel"/>
    <w:tmpl w:val="220C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3A3FCC"/>
    <w:multiLevelType w:val="multilevel"/>
    <w:tmpl w:val="22B8319C"/>
    <w:lvl w:ilvl="0">
      <w:start w:val="1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173B4C"/>
    <w:multiLevelType w:val="hybridMultilevel"/>
    <w:tmpl w:val="3686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6D67CE"/>
    <w:multiLevelType w:val="hybridMultilevel"/>
    <w:tmpl w:val="C9766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CF439E"/>
    <w:multiLevelType w:val="hybridMultilevel"/>
    <w:tmpl w:val="AEFC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0903B7"/>
    <w:multiLevelType w:val="hybridMultilevel"/>
    <w:tmpl w:val="FC0C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682E5C"/>
    <w:multiLevelType w:val="hybridMultilevel"/>
    <w:tmpl w:val="8A28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3B7ED9"/>
    <w:multiLevelType w:val="hybridMultilevel"/>
    <w:tmpl w:val="6086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2336F"/>
    <w:multiLevelType w:val="hybridMultilevel"/>
    <w:tmpl w:val="B4747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E133EC"/>
    <w:multiLevelType w:val="multilevel"/>
    <w:tmpl w:val="5CB0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8053378">
    <w:abstractNumId w:val="18"/>
  </w:num>
  <w:num w:numId="2" w16cid:durableId="588277311">
    <w:abstractNumId w:val="21"/>
  </w:num>
  <w:num w:numId="3" w16cid:durableId="1378319075">
    <w:abstractNumId w:val="2"/>
  </w:num>
  <w:num w:numId="4" w16cid:durableId="1840340026">
    <w:abstractNumId w:val="25"/>
  </w:num>
  <w:num w:numId="5" w16cid:durableId="1093740341">
    <w:abstractNumId w:val="36"/>
  </w:num>
  <w:num w:numId="6" w16cid:durableId="1549418796">
    <w:abstractNumId w:val="20"/>
  </w:num>
  <w:num w:numId="7" w16cid:durableId="1797217418">
    <w:abstractNumId w:val="10"/>
  </w:num>
  <w:num w:numId="8" w16cid:durableId="40978790">
    <w:abstractNumId w:val="13"/>
  </w:num>
  <w:num w:numId="9" w16cid:durableId="1644433959">
    <w:abstractNumId w:val="6"/>
  </w:num>
  <w:num w:numId="10" w16cid:durableId="30688576">
    <w:abstractNumId w:val="17"/>
  </w:num>
  <w:num w:numId="11" w16cid:durableId="1568958168">
    <w:abstractNumId w:val="8"/>
  </w:num>
  <w:num w:numId="12" w16cid:durableId="138310460">
    <w:abstractNumId w:val="35"/>
  </w:num>
  <w:num w:numId="13" w16cid:durableId="439489814">
    <w:abstractNumId w:val="12"/>
  </w:num>
  <w:num w:numId="14" w16cid:durableId="612397337">
    <w:abstractNumId w:val="40"/>
  </w:num>
  <w:num w:numId="15" w16cid:durableId="2127579155">
    <w:abstractNumId w:val="44"/>
  </w:num>
  <w:num w:numId="16" w16cid:durableId="893614106">
    <w:abstractNumId w:val="33"/>
  </w:num>
  <w:num w:numId="17" w16cid:durableId="1751192003">
    <w:abstractNumId w:val="28"/>
  </w:num>
  <w:num w:numId="18" w16cid:durableId="295838630">
    <w:abstractNumId w:val="23"/>
  </w:num>
  <w:num w:numId="19" w16cid:durableId="829489608">
    <w:abstractNumId w:val="14"/>
  </w:num>
  <w:num w:numId="20" w16cid:durableId="663748897">
    <w:abstractNumId w:val="16"/>
  </w:num>
  <w:num w:numId="21" w16cid:durableId="624317620">
    <w:abstractNumId w:val="41"/>
  </w:num>
  <w:num w:numId="22" w16cid:durableId="2118013519">
    <w:abstractNumId w:val="22"/>
  </w:num>
  <w:num w:numId="23" w16cid:durableId="2108310879">
    <w:abstractNumId w:val="5"/>
  </w:num>
  <w:num w:numId="24" w16cid:durableId="164172393">
    <w:abstractNumId w:val="37"/>
  </w:num>
  <w:num w:numId="25" w16cid:durableId="1415275955">
    <w:abstractNumId w:val="19"/>
  </w:num>
  <w:num w:numId="26" w16cid:durableId="2058312690">
    <w:abstractNumId w:val="31"/>
  </w:num>
  <w:num w:numId="27" w16cid:durableId="1347517438">
    <w:abstractNumId w:val="0"/>
  </w:num>
  <w:num w:numId="28" w16cid:durableId="349648273">
    <w:abstractNumId w:val="24"/>
  </w:num>
  <w:num w:numId="29" w16cid:durableId="2096045975">
    <w:abstractNumId w:val="42"/>
  </w:num>
  <w:num w:numId="30" w16cid:durableId="1744795206">
    <w:abstractNumId w:val="29"/>
  </w:num>
  <w:num w:numId="31" w16cid:durableId="1826237872">
    <w:abstractNumId w:val="9"/>
  </w:num>
  <w:num w:numId="32" w16cid:durableId="906263027">
    <w:abstractNumId w:val="1"/>
  </w:num>
  <w:num w:numId="33" w16cid:durableId="1535189754">
    <w:abstractNumId w:val="38"/>
  </w:num>
  <w:num w:numId="34" w16cid:durableId="1209410920">
    <w:abstractNumId w:val="7"/>
  </w:num>
  <w:num w:numId="35" w16cid:durableId="1857501435">
    <w:abstractNumId w:val="39"/>
  </w:num>
  <w:num w:numId="36" w16cid:durableId="507989540">
    <w:abstractNumId w:val="11"/>
  </w:num>
  <w:num w:numId="37" w16cid:durableId="2037392009">
    <w:abstractNumId w:val="4"/>
  </w:num>
  <w:num w:numId="38" w16cid:durableId="576089036">
    <w:abstractNumId w:val="3"/>
  </w:num>
  <w:num w:numId="39" w16cid:durableId="889876510">
    <w:abstractNumId w:val="26"/>
  </w:num>
  <w:num w:numId="40" w16cid:durableId="1765763477">
    <w:abstractNumId w:val="27"/>
  </w:num>
  <w:num w:numId="41" w16cid:durableId="1898973725">
    <w:abstractNumId w:val="34"/>
  </w:num>
  <w:num w:numId="42" w16cid:durableId="671954155">
    <w:abstractNumId w:val="30"/>
  </w:num>
  <w:num w:numId="43" w16cid:durableId="1242763159">
    <w:abstractNumId w:val="15"/>
  </w:num>
  <w:num w:numId="44" w16cid:durableId="82844215">
    <w:abstractNumId w:val="43"/>
  </w:num>
  <w:num w:numId="45" w16cid:durableId="15057051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bookFoldPrintingSheets w:val="-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B3"/>
    <w:rsid w:val="00004EF0"/>
    <w:rsid w:val="00005DBA"/>
    <w:rsid w:val="000115AD"/>
    <w:rsid w:val="0001625A"/>
    <w:rsid w:val="00017D9C"/>
    <w:rsid w:val="000246E7"/>
    <w:rsid w:val="00025509"/>
    <w:rsid w:val="00032705"/>
    <w:rsid w:val="00033541"/>
    <w:rsid w:val="000341AB"/>
    <w:rsid w:val="000347BC"/>
    <w:rsid w:val="00040CF1"/>
    <w:rsid w:val="000430A9"/>
    <w:rsid w:val="00046C25"/>
    <w:rsid w:val="00050AAB"/>
    <w:rsid w:val="00056189"/>
    <w:rsid w:val="0005767C"/>
    <w:rsid w:val="000705A0"/>
    <w:rsid w:val="00070638"/>
    <w:rsid w:val="000808BC"/>
    <w:rsid w:val="00084E64"/>
    <w:rsid w:val="00090F9F"/>
    <w:rsid w:val="000926CE"/>
    <w:rsid w:val="00095BD4"/>
    <w:rsid w:val="000A5F78"/>
    <w:rsid w:val="000B4A96"/>
    <w:rsid w:val="000C423A"/>
    <w:rsid w:val="000C684E"/>
    <w:rsid w:val="000C7A60"/>
    <w:rsid w:val="000D065C"/>
    <w:rsid w:val="000D0D29"/>
    <w:rsid w:val="000D4196"/>
    <w:rsid w:val="000D5CC5"/>
    <w:rsid w:val="000E5C60"/>
    <w:rsid w:val="000F1255"/>
    <w:rsid w:val="00100AF1"/>
    <w:rsid w:val="00102448"/>
    <w:rsid w:val="00117950"/>
    <w:rsid w:val="00117F59"/>
    <w:rsid w:val="001255CD"/>
    <w:rsid w:val="001279DF"/>
    <w:rsid w:val="00130D42"/>
    <w:rsid w:val="0013422E"/>
    <w:rsid w:val="0013481B"/>
    <w:rsid w:val="00135534"/>
    <w:rsid w:val="00136347"/>
    <w:rsid w:val="00136391"/>
    <w:rsid w:val="00140ED2"/>
    <w:rsid w:val="00141EAE"/>
    <w:rsid w:val="00142FAB"/>
    <w:rsid w:val="00144F5C"/>
    <w:rsid w:val="00152D63"/>
    <w:rsid w:val="0015362A"/>
    <w:rsid w:val="0015397E"/>
    <w:rsid w:val="0015473C"/>
    <w:rsid w:val="001807C3"/>
    <w:rsid w:val="00194E64"/>
    <w:rsid w:val="00195421"/>
    <w:rsid w:val="001960C8"/>
    <w:rsid w:val="00196864"/>
    <w:rsid w:val="001B373C"/>
    <w:rsid w:val="001C0C63"/>
    <w:rsid w:val="001C54F1"/>
    <w:rsid w:val="001D05C7"/>
    <w:rsid w:val="001D0C95"/>
    <w:rsid w:val="001D156C"/>
    <w:rsid w:val="001E494C"/>
    <w:rsid w:val="001E509F"/>
    <w:rsid w:val="001E72EF"/>
    <w:rsid w:val="001F19C7"/>
    <w:rsid w:val="001F430D"/>
    <w:rsid w:val="001F552A"/>
    <w:rsid w:val="001F6E06"/>
    <w:rsid w:val="00202D4D"/>
    <w:rsid w:val="00203C01"/>
    <w:rsid w:val="00205A76"/>
    <w:rsid w:val="00213DF4"/>
    <w:rsid w:val="0021505A"/>
    <w:rsid w:val="0021544C"/>
    <w:rsid w:val="00221528"/>
    <w:rsid w:val="00222CD3"/>
    <w:rsid w:val="00222EE2"/>
    <w:rsid w:val="002356D0"/>
    <w:rsid w:val="002407FD"/>
    <w:rsid w:val="00241060"/>
    <w:rsid w:val="00261370"/>
    <w:rsid w:val="00265332"/>
    <w:rsid w:val="0026737B"/>
    <w:rsid w:val="00267565"/>
    <w:rsid w:val="0027495D"/>
    <w:rsid w:val="002803FA"/>
    <w:rsid w:val="00285E9A"/>
    <w:rsid w:val="00286147"/>
    <w:rsid w:val="00296C47"/>
    <w:rsid w:val="00296EF1"/>
    <w:rsid w:val="002A092A"/>
    <w:rsid w:val="002A61BE"/>
    <w:rsid w:val="002B37AD"/>
    <w:rsid w:val="002C7937"/>
    <w:rsid w:val="002D21D9"/>
    <w:rsid w:val="002E132C"/>
    <w:rsid w:val="002E1C23"/>
    <w:rsid w:val="002E3719"/>
    <w:rsid w:val="002E43D7"/>
    <w:rsid w:val="0030006A"/>
    <w:rsid w:val="00300ECF"/>
    <w:rsid w:val="00301366"/>
    <w:rsid w:val="00301E70"/>
    <w:rsid w:val="00303FE7"/>
    <w:rsid w:val="00305E2C"/>
    <w:rsid w:val="00307268"/>
    <w:rsid w:val="003169FA"/>
    <w:rsid w:val="00323ED1"/>
    <w:rsid w:val="00324410"/>
    <w:rsid w:val="00325D0A"/>
    <w:rsid w:val="00331B9A"/>
    <w:rsid w:val="003338CD"/>
    <w:rsid w:val="00333C6B"/>
    <w:rsid w:val="003341C8"/>
    <w:rsid w:val="00335713"/>
    <w:rsid w:val="003357C7"/>
    <w:rsid w:val="00335FD2"/>
    <w:rsid w:val="003361A8"/>
    <w:rsid w:val="003421D7"/>
    <w:rsid w:val="00346AB1"/>
    <w:rsid w:val="003500EA"/>
    <w:rsid w:val="00350435"/>
    <w:rsid w:val="00356368"/>
    <w:rsid w:val="0036228C"/>
    <w:rsid w:val="00365D14"/>
    <w:rsid w:val="003676EC"/>
    <w:rsid w:val="00370146"/>
    <w:rsid w:val="003712BF"/>
    <w:rsid w:val="0037566A"/>
    <w:rsid w:val="00376DC1"/>
    <w:rsid w:val="003771B1"/>
    <w:rsid w:val="00383C23"/>
    <w:rsid w:val="0038626D"/>
    <w:rsid w:val="0038719E"/>
    <w:rsid w:val="00391AB9"/>
    <w:rsid w:val="003B0ABE"/>
    <w:rsid w:val="003B24B9"/>
    <w:rsid w:val="003B2C6F"/>
    <w:rsid w:val="003B370C"/>
    <w:rsid w:val="003B4242"/>
    <w:rsid w:val="003B645A"/>
    <w:rsid w:val="003B6BD1"/>
    <w:rsid w:val="003B7A38"/>
    <w:rsid w:val="003C5DF3"/>
    <w:rsid w:val="003D0560"/>
    <w:rsid w:val="003D1363"/>
    <w:rsid w:val="003D2324"/>
    <w:rsid w:val="003D4262"/>
    <w:rsid w:val="003E3869"/>
    <w:rsid w:val="003E3D29"/>
    <w:rsid w:val="003E3E6A"/>
    <w:rsid w:val="003E5648"/>
    <w:rsid w:val="003E5AC0"/>
    <w:rsid w:val="003F3A4D"/>
    <w:rsid w:val="003F408B"/>
    <w:rsid w:val="003F4C11"/>
    <w:rsid w:val="004043B0"/>
    <w:rsid w:val="00414476"/>
    <w:rsid w:val="00414956"/>
    <w:rsid w:val="0042216C"/>
    <w:rsid w:val="0042515E"/>
    <w:rsid w:val="00430082"/>
    <w:rsid w:val="00432B9E"/>
    <w:rsid w:val="004373DA"/>
    <w:rsid w:val="00447EFA"/>
    <w:rsid w:val="00455B83"/>
    <w:rsid w:val="00460661"/>
    <w:rsid w:val="00461F4E"/>
    <w:rsid w:val="004646B0"/>
    <w:rsid w:val="00465CE5"/>
    <w:rsid w:val="0046698B"/>
    <w:rsid w:val="00466B11"/>
    <w:rsid w:val="00466BB6"/>
    <w:rsid w:val="00466D98"/>
    <w:rsid w:val="00473037"/>
    <w:rsid w:val="00474155"/>
    <w:rsid w:val="004748DA"/>
    <w:rsid w:val="00484B8B"/>
    <w:rsid w:val="004956F8"/>
    <w:rsid w:val="004962DD"/>
    <w:rsid w:val="004A40F5"/>
    <w:rsid w:val="004A484B"/>
    <w:rsid w:val="004C2F8C"/>
    <w:rsid w:val="004C379E"/>
    <w:rsid w:val="004C409E"/>
    <w:rsid w:val="004D1465"/>
    <w:rsid w:val="004D709F"/>
    <w:rsid w:val="004E2FB1"/>
    <w:rsid w:val="004E3205"/>
    <w:rsid w:val="004E394B"/>
    <w:rsid w:val="004E3B84"/>
    <w:rsid w:val="004E60A9"/>
    <w:rsid w:val="004E7BE0"/>
    <w:rsid w:val="004F111A"/>
    <w:rsid w:val="004F6A52"/>
    <w:rsid w:val="00502E85"/>
    <w:rsid w:val="005049B7"/>
    <w:rsid w:val="00504DA0"/>
    <w:rsid w:val="00504E1F"/>
    <w:rsid w:val="005062BC"/>
    <w:rsid w:val="00520F44"/>
    <w:rsid w:val="005213DD"/>
    <w:rsid w:val="005228EF"/>
    <w:rsid w:val="00535540"/>
    <w:rsid w:val="005355BB"/>
    <w:rsid w:val="005406A7"/>
    <w:rsid w:val="00540FF7"/>
    <w:rsid w:val="0054393A"/>
    <w:rsid w:val="00550C98"/>
    <w:rsid w:val="00551457"/>
    <w:rsid w:val="00554559"/>
    <w:rsid w:val="00555B45"/>
    <w:rsid w:val="0055765B"/>
    <w:rsid w:val="00561FFE"/>
    <w:rsid w:val="005651CB"/>
    <w:rsid w:val="00574506"/>
    <w:rsid w:val="0058599D"/>
    <w:rsid w:val="00590E22"/>
    <w:rsid w:val="005A0B8E"/>
    <w:rsid w:val="005A4510"/>
    <w:rsid w:val="005A47C3"/>
    <w:rsid w:val="005A526F"/>
    <w:rsid w:val="005A721A"/>
    <w:rsid w:val="005B027F"/>
    <w:rsid w:val="005B471B"/>
    <w:rsid w:val="005B5674"/>
    <w:rsid w:val="005B69B0"/>
    <w:rsid w:val="005C6392"/>
    <w:rsid w:val="005C7746"/>
    <w:rsid w:val="005D196D"/>
    <w:rsid w:val="005D348A"/>
    <w:rsid w:val="005E00E8"/>
    <w:rsid w:val="005E024E"/>
    <w:rsid w:val="005E12F8"/>
    <w:rsid w:val="005E2F8D"/>
    <w:rsid w:val="005E33DE"/>
    <w:rsid w:val="005E3E63"/>
    <w:rsid w:val="005E3FFD"/>
    <w:rsid w:val="005E6DE1"/>
    <w:rsid w:val="005F042E"/>
    <w:rsid w:val="005F7A68"/>
    <w:rsid w:val="00600A74"/>
    <w:rsid w:val="006011B3"/>
    <w:rsid w:val="0060436C"/>
    <w:rsid w:val="00612F3C"/>
    <w:rsid w:val="00613F94"/>
    <w:rsid w:val="0061622B"/>
    <w:rsid w:val="00625F98"/>
    <w:rsid w:val="0062647F"/>
    <w:rsid w:val="006350DA"/>
    <w:rsid w:val="00637700"/>
    <w:rsid w:val="00640744"/>
    <w:rsid w:val="00652C56"/>
    <w:rsid w:val="00653DA0"/>
    <w:rsid w:val="0065414A"/>
    <w:rsid w:val="0065588A"/>
    <w:rsid w:val="006570EF"/>
    <w:rsid w:val="006605E4"/>
    <w:rsid w:val="00661EA6"/>
    <w:rsid w:val="006676A8"/>
    <w:rsid w:val="00673FBD"/>
    <w:rsid w:val="00680D45"/>
    <w:rsid w:val="00680E51"/>
    <w:rsid w:val="00694E01"/>
    <w:rsid w:val="00696389"/>
    <w:rsid w:val="0069745F"/>
    <w:rsid w:val="006B18E0"/>
    <w:rsid w:val="006B1CDF"/>
    <w:rsid w:val="006B476F"/>
    <w:rsid w:val="006C28CC"/>
    <w:rsid w:val="006C6520"/>
    <w:rsid w:val="006C6F8E"/>
    <w:rsid w:val="006C71B5"/>
    <w:rsid w:val="006D5669"/>
    <w:rsid w:val="006E1976"/>
    <w:rsid w:val="006E758C"/>
    <w:rsid w:val="006F076A"/>
    <w:rsid w:val="006F6F60"/>
    <w:rsid w:val="00715534"/>
    <w:rsid w:val="007174B5"/>
    <w:rsid w:val="00731623"/>
    <w:rsid w:val="00733358"/>
    <w:rsid w:val="007379A4"/>
    <w:rsid w:val="00754D70"/>
    <w:rsid w:val="00761BEE"/>
    <w:rsid w:val="00762BF5"/>
    <w:rsid w:val="00771D68"/>
    <w:rsid w:val="00771EA2"/>
    <w:rsid w:val="007750EA"/>
    <w:rsid w:val="00780103"/>
    <w:rsid w:val="00782D58"/>
    <w:rsid w:val="00787B05"/>
    <w:rsid w:val="00797DBB"/>
    <w:rsid w:val="007A08D7"/>
    <w:rsid w:val="007A1DD6"/>
    <w:rsid w:val="007A21F0"/>
    <w:rsid w:val="007A4981"/>
    <w:rsid w:val="007A502F"/>
    <w:rsid w:val="007A57E5"/>
    <w:rsid w:val="007A593F"/>
    <w:rsid w:val="007A5F31"/>
    <w:rsid w:val="007B2E8D"/>
    <w:rsid w:val="007B522F"/>
    <w:rsid w:val="007C0CA6"/>
    <w:rsid w:val="007C1552"/>
    <w:rsid w:val="007C2110"/>
    <w:rsid w:val="007C43E9"/>
    <w:rsid w:val="007C6945"/>
    <w:rsid w:val="007E077D"/>
    <w:rsid w:val="007E3BAD"/>
    <w:rsid w:val="007E3C56"/>
    <w:rsid w:val="007E4ED4"/>
    <w:rsid w:val="007E509E"/>
    <w:rsid w:val="007F3031"/>
    <w:rsid w:val="00800751"/>
    <w:rsid w:val="00802D76"/>
    <w:rsid w:val="00805436"/>
    <w:rsid w:val="00810B04"/>
    <w:rsid w:val="00816009"/>
    <w:rsid w:val="00821484"/>
    <w:rsid w:val="008215F0"/>
    <w:rsid w:val="008234D4"/>
    <w:rsid w:val="0083628B"/>
    <w:rsid w:val="00846342"/>
    <w:rsid w:val="008471BC"/>
    <w:rsid w:val="008471C9"/>
    <w:rsid w:val="008526B8"/>
    <w:rsid w:val="00852C7B"/>
    <w:rsid w:val="00857187"/>
    <w:rsid w:val="008608A7"/>
    <w:rsid w:val="008608CA"/>
    <w:rsid w:val="0086443A"/>
    <w:rsid w:val="00864A8A"/>
    <w:rsid w:val="0086586A"/>
    <w:rsid w:val="00865F5D"/>
    <w:rsid w:val="008839FF"/>
    <w:rsid w:val="00887F00"/>
    <w:rsid w:val="00894597"/>
    <w:rsid w:val="008A46AB"/>
    <w:rsid w:val="008B1887"/>
    <w:rsid w:val="008B2967"/>
    <w:rsid w:val="008B37BD"/>
    <w:rsid w:val="008B37F2"/>
    <w:rsid w:val="008C0FF4"/>
    <w:rsid w:val="008C60FA"/>
    <w:rsid w:val="008C7CF6"/>
    <w:rsid w:val="008C7E37"/>
    <w:rsid w:val="008D6475"/>
    <w:rsid w:val="008D6CD4"/>
    <w:rsid w:val="008E2537"/>
    <w:rsid w:val="008E2D8B"/>
    <w:rsid w:val="008E334D"/>
    <w:rsid w:val="008F5823"/>
    <w:rsid w:val="008F61D5"/>
    <w:rsid w:val="008F771A"/>
    <w:rsid w:val="009073E6"/>
    <w:rsid w:val="00911E0A"/>
    <w:rsid w:val="00922EC4"/>
    <w:rsid w:val="00924157"/>
    <w:rsid w:val="00924D94"/>
    <w:rsid w:val="00930A5E"/>
    <w:rsid w:val="00932366"/>
    <w:rsid w:val="00935C30"/>
    <w:rsid w:val="00937332"/>
    <w:rsid w:val="00945F2A"/>
    <w:rsid w:val="009504C5"/>
    <w:rsid w:val="00952E2D"/>
    <w:rsid w:val="00957DFA"/>
    <w:rsid w:val="00960093"/>
    <w:rsid w:val="0096207A"/>
    <w:rsid w:val="00963F2F"/>
    <w:rsid w:val="00964C21"/>
    <w:rsid w:val="00965BAE"/>
    <w:rsid w:val="00970FF0"/>
    <w:rsid w:val="00971014"/>
    <w:rsid w:val="00980AEF"/>
    <w:rsid w:val="00980EDB"/>
    <w:rsid w:val="0098450A"/>
    <w:rsid w:val="00991726"/>
    <w:rsid w:val="0099213A"/>
    <w:rsid w:val="00996BBD"/>
    <w:rsid w:val="009A0A49"/>
    <w:rsid w:val="009C36C2"/>
    <w:rsid w:val="009C4318"/>
    <w:rsid w:val="009C6BB8"/>
    <w:rsid w:val="009D11D1"/>
    <w:rsid w:val="009D7B41"/>
    <w:rsid w:val="009E549D"/>
    <w:rsid w:val="009E6DD1"/>
    <w:rsid w:val="009F0711"/>
    <w:rsid w:val="009F1505"/>
    <w:rsid w:val="009F2F25"/>
    <w:rsid w:val="009F423F"/>
    <w:rsid w:val="009F51B5"/>
    <w:rsid w:val="00A11F7A"/>
    <w:rsid w:val="00A12039"/>
    <w:rsid w:val="00A12738"/>
    <w:rsid w:val="00A1451B"/>
    <w:rsid w:val="00A14A0E"/>
    <w:rsid w:val="00A176AA"/>
    <w:rsid w:val="00A22076"/>
    <w:rsid w:val="00A2704B"/>
    <w:rsid w:val="00A31680"/>
    <w:rsid w:val="00A35158"/>
    <w:rsid w:val="00A476C5"/>
    <w:rsid w:val="00A50197"/>
    <w:rsid w:val="00A747A1"/>
    <w:rsid w:val="00A74B4A"/>
    <w:rsid w:val="00A75B1A"/>
    <w:rsid w:val="00A77E3E"/>
    <w:rsid w:val="00A80C17"/>
    <w:rsid w:val="00A82579"/>
    <w:rsid w:val="00A84384"/>
    <w:rsid w:val="00A84BBC"/>
    <w:rsid w:val="00A85498"/>
    <w:rsid w:val="00A904D0"/>
    <w:rsid w:val="00A921B0"/>
    <w:rsid w:val="00A938F2"/>
    <w:rsid w:val="00A96930"/>
    <w:rsid w:val="00AA03C6"/>
    <w:rsid w:val="00AA65BB"/>
    <w:rsid w:val="00AA7A36"/>
    <w:rsid w:val="00AB4CA6"/>
    <w:rsid w:val="00AC3099"/>
    <w:rsid w:val="00AC46C3"/>
    <w:rsid w:val="00AC4D0E"/>
    <w:rsid w:val="00AC6845"/>
    <w:rsid w:val="00AD464B"/>
    <w:rsid w:val="00AD6DF4"/>
    <w:rsid w:val="00AD6DF8"/>
    <w:rsid w:val="00AE1C24"/>
    <w:rsid w:val="00AE20B9"/>
    <w:rsid w:val="00AE388B"/>
    <w:rsid w:val="00AE483A"/>
    <w:rsid w:val="00AF60C9"/>
    <w:rsid w:val="00AF73F4"/>
    <w:rsid w:val="00B00989"/>
    <w:rsid w:val="00B07897"/>
    <w:rsid w:val="00B13CB2"/>
    <w:rsid w:val="00B14DA1"/>
    <w:rsid w:val="00B23088"/>
    <w:rsid w:val="00B25BDD"/>
    <w:rsid w:val="00B25DE4"/>
    <w:rsid w:val="00B25EE4"/>
    <w:rsid w:val="00B331BA"/>
    <w:rsid w:val="00B42271"/>
    <w:rsid w:val="00B56893"/>
    <w:rsid w:val="00B61D9F"/>
    <w:rsid w:val="00B6605E"/>
    <w:rsid w:val="00B665F7"/>
    <w:rsid w:val="00B811B2"/>
    <w:rsid w:val="00B87D24"/>
    <w:rsid w:val="00B906B6"/>
    <w:rsid w:val="00B91B72"/>
    <w:rsid w:val="00B92938"/>
    <w:rsid w:val="00B92974"/>
    <w:rsid w:val="00B95FF2"/>
    <w:rsid w:val="00BA30C8"/>
    <w:rsid w:val="00BA6396"/>
    <w:rsid w:val="00BB1535"/>
    <w:rsid w:val="00BB65DA"/>
    <w:rsid w:val="00BB6730"/>
    <w:rsid w:val="00BC0C14"/>
    <w:rsid w:val="00BC0D4F"/>
    <w:rsid w:val="00BC2030"/>
    <w:rsid w:val="00BC29E4"/>
    <w:rsid w:val="00BC366F"/>
    <w:rsid w:val="00BC3A0E"/>
    <w:rsid w:val="00BC3DE5"/>
    <w:rsid w:val="00BC7762"/>
    <w:rsid w:val="00BD4874"/>
    <w:rsid w:val="00BD4CBB"/>
    <w:rsid w:val="00BE4E8A"/>
    <w:rsid w:val="00BE5617"/>
    <w:rsid w:val="00BE6B6A"/>
    <w:rsid w:val="00BF7726"/>
    <w:rsid w:val="00C01017"/>
    <w:rsid w:val="00C02E83"/>
    <w:rsid w:val="00C06CAA"/>
    <w:rsid w:val="00C07054"/>
    <w:rsid w:val="00C12DD5"/>
    <w:rsid w:val="00C16CB1"/>
    <w:rsid w:val="00C252A4"/>
    <w:rsid w:val="00C2670A"/>
    <w:rsid w:val="00C31D24"/>
    <w:rsid w:val="00C3239C"/>
    <w:rsid w:val="00C340E3"/>
    <w:rsid w:val="00C4000C"/>
    <w:rsid w:val="00C41BDC"/>
    <w:rsid w:val="00C52865"/>
    <w:rsid w:val="00C6145D"/>
    <w:rsid w:val="00C622B8"/>
    <w:rsid w:val="00C62D2F"/>
    <w:rsid w:val="00C646E2"/>
    <w:rsid w:val="00C6581B"/>
    <w:rsid w:val="00C674EA"/>
    <w:rsid w:val="00C81627"/>
    <w:rsid w:val="00C817A5"/>
    <w:rsid w:val="00C81997"/>
    <w:rsid w:val="00C841CC"/>
    <w:rsid w:val="00C87716"/>
    <w:rsid w:val="00C91433"/>
    <w:rsid w:val="00C91B67"/>
    <w:rsid w:val="00C9325B"/>
    <w:rsid w:val="00C96156"/>
    <w:rsid w:val="00C9792A"/>
    <w:rsid w:val="00CA2731"/>
    <w:rsid w:val="00CA344E"/>
    <w:rsid w:val="00CA41BB"/>
    <w:rsid w:val="00CA6610"/>
    <w:rsid w:val="00CB6085"/>
    <w:rsid w:val="00CC1418"/>
    <w:rsid w:val="00CC7E18"/>
    <w:rsid w:val="00CD75F1"/>
    <w:rsid w:val="00CE1958"/>
    <w:rsid w:val="00CE49E0"/>
    <w:rsid w:val="00CE645F"/>
    <w:rsid w:val="00CE7900"/>
    <w:rsid w:val="00CF05B3"/>
    <w:rsid w:val="00D00164"/>
    <w:rsid w:val="00D01BB1"/>
    <w:rsid w:val="00D057E3"/>
    <w:rsid w:val="00D07953"/>
    <w:rsid w:val="00D1368E"/>
    <w:rsid w:val="00D163ED"/>
    <w:rsid w:val="00D2095B"/>
    <w:rsid w:val="00D218F1"/>
    <w:rsid w:val="00D26EDA"/>
    <w:rsid w:val="00D3289E"/>
    <w:rsid w:val="00D3605A"/>
    <w:rsid w:val="00D370A7"/>
    <w:rsid w:val="00D443DD"/>
    <w:rsid w:val="00D527BE"/>
    <w:rsid w:val="00D70DF1"/>
    <w:rsid w:val="00D75E85"/>
    <w:rsid w:val="00D80BC2"/>
    <w:rsid w:val="00D814A7"/>
    <w:rsid w:val="00D85D9C"/>
    <w:rsid w:val="00D87183"/>
    <w:rsid w:val="00D93372"/>
    <w:rsid w:val="00D93FDA"/>
    <w:rsid w:val="00D95EFA"/>
    <w:rsid w:val="00D96B68"/>
    <w:rsid w:val="00DA0495"/>
    <w:rsid w:val="00DA1554"/>
    <w:rsid w:val="00DA3851"/>
    <w:rsid w:val="00DA3A4D"/>
    <w:rsid w:val="00DA5EAE"/>
    <w:rsid w:val="00DB2156"/>
    <w:rsid w:val="00DB2494"/>
    <w:rsid w:val="00DB6BCE"/>
    <w:rsid w:val="00DC0C23"/>
    <w:rsid w:val="00DC3D42"/>
    <w:rsid w:val="00DC643A"/>
    <w:rsid w:val="00DC7732"/>
    <w:rsid w:val="00DD208F"/>
    <w:rsid w:val="00DD26A0"/>
    <w:rsid w:val="00DD6967"/>
    <w:rsid w:val="00DD699B"/>
    <w:rsid w:val="00DF34B0"/>
    <w:rsid w:val="00E0117D"/>
    <w:rsid w:val="00E01986"/>
    <w:rsid w:val="00E14850"/>
    <w:rsid w:val="00E239A0"/>
    <w:rsid w:val="00E23DC5"/>
    <w:rsid w:val="00E25051"/>
    <w:rsid w:val="00E255D6"/>
    <w:rsid w:val="00E32223"/>
    <w:rsid w:val="00E338EB"/>
    <w:rsid w:val="00E33999"/>
    <w:rsid w:val="00E344D9"/>
    <w:rsid w:val="00E35ED1"/>
    <w:rsid w:val="00E4169C"/>
    <w:rsid w:val="00E41E76"/>
    <w:rsid w:val="00E523AE"/>
    <w:rsid w:val="00E52E7E"/>
    <w:rsid w:val="00E569A7"/>
    <w:rsid w:val="00E62264"/>
    <w:rsid w:val="00E623CD"/>
    <w:rsid w:val="00E6499F"/>
    <w:rsid w:val="00E658D1"/>
    <w:rsid w:val="00E815F5"/>
    <w:rsid w:val="00E85516"/>
    <w:rsid w:val="00E87290"/>
    <w:rsid w:val="00E9126E"/>
    <w:rsid w:val="00E97F75"/>
    <w:rsid w:val="00EA08E1"/>
    <w:rsid w:val="00EA5106"/>
    <w:rsid w:val="00EA53E4"/>
    <w:rsid w:val="00EB5161"/>
    <w:rsid w:val="00EB602C"/>
    <w:rsid w:val="00EB711B"/>
    <w:rsid w:val="00EC23EF"/>
    <w:rsid w:val="00EC3306"/>
    <w:rsid w:val="00EC72F8"/>
    <w:rsid w:val="00ED08CE"/>
    <w:rsid w:val="00ED17E8"/>
    <w:rsid w:val="00ED549D"/>
    <w:rsid w:val="00EE2028"/>
    <w:rsid w:val="00EE68A9"/>
    <w:rsid w:val="00EE79F7"/>
    <w:rsid w:val="00EF1764"/>
    <w:rsid w:val="00EF1CA1"/>
    <w:rsid w:val="00EF626A"/>
    <w:rsid w:val="00F01EDE"/>
    <w:rsid w:val="00F03FB6"/>
    <w:rsid w:val="00F106DA"/>
    <w:rsid w:val="00F10945"/>
    <w:rsid w:val="00F10F14"/>
    <w:rsid w:val="00F11C33"/>
    <w:rsid w:val="00F140B5"/>
    <w:rsid w:val="00F14D6B"/>
    <w:rsid w:val="00F161A9"/>
    <w:rsid w:val="00F247D6"/>
    <w:rsid w:val="00F3394D"/>
    <w:rsid w:val="00F35252"/>
    <w:rsid w:val="00F41005"/>
    <w:rsid w:val="00F42890"/>
    <w:rsid w:val="00F442C9"/>
    <w:rsid w:val="00F44BF2"/>
    <w:rsid w:val="00F50520"/>
    <w:rsid w:val="00F53A5B"/>
    <w:rsid w:val="00F604FE"/>
    <w:rsid w:val="00F6344B"/>
    <w:rsid w:val="00F66749"/>
    <w:rsid w:val="00F75425"/>
    <w:rsid w:val="00F77435"/>
    <w:rsid w:val="00F80A46"/>
    <w:rsid w:val="00F82F73"/>
    <w:rsid w:val="00F856D9"/>
    <w:rsid w:val="00F8593D"/>
    <w:rsid w:val="00F90E9C"/>
    <w:rsid w:val="00F942F0"/>
    <w:rsid w:val="00FA10BF"/>
    <w:rsid w:val="00FA2B03"/>
    <w:rsid w:val="00FA3B81"/>
    <w:rsid w:val="00FA7CA1"/>
    <w:rsid w:val="00FB2175"/>
    <w:rsid w:val="00FC4D73"/>
    <w:rsid w:val="00FD151A"/>
    <w:rsid w:val="00FD4F09"/>
    <w:rsid w:val="00FD6AE2"/>
    <w:rsid w:val="00FD7011"/>
    <w:rsid w:val="00FE7281"/>
    <w:rsid w:val="05B11963"/>
    <w:rsid w:val="20ADFAE7"/>
    <w:rsid w:val="38AC2E0B"/>
    <w:rsid w:val="44DB592A"/>
    <w:rsid w:val="45C15075"/>
    <w:rsid w:val="47CF5B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6F9EB"/>
  <w15:docId w15:val="{54F4B510-AA16-435A-9F2B-29F6C80A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39C"/>
  </w:style>
  <w:style w:type="paragraph" w:styleId="Heading1">
    <w:name w:val="heading 1"/>
    <w:basedOn w:val="Normal"/>
    <w:next w:val="Normal"/>
    <w:link w:val="Heading1Char"/>
    <w:uiPriority w:val="9"/>
    <w:qFormat/>
    <w:rsid w:val="00050AAB"/>
    <w:pPr>
      <w:keepNext/>
      <w:keepLines/>
      <w:spacing w:before="480" w:after="0"/>
      <w:outlineLvl w:val="0"/>
    </w:pPr>
    <w:rPr>
      <w:rFonts w:asciiTheme="majorHAnsi" w:eastAsiaTheme="majorEastAsia" w:hAnsiTheme="majorHAnsi" w:cstheme="majorBidi"/>
      <w:b/>
      <w:bCs/>
      <w:smallCaps/>
      <w:color w:val="AD7DD8"/>
      <w:sz w:val="32"/>
      <w:szCs w:val="32"/>
    </w:rPr>
  </w:style>
  <w:style w:type="paragraph" w:styleId="Heading2">
    <w:name w:val="heading 2"/>
    <w:basedOn w:val="Normal"/>
    <w:next w:val="Normal"/>
    <w:link w:val="Heading2Char"/>
    <w:uiPriority w:val="9"/>
    <w:semiHidden/>
    <w:unhideWhenUsed/>
    <w:qFormat/>
    <w:rsid w:val="00BD4C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D94"/>
  </w:style>
  <w:style w:type="paragraph" w:styleId="Footer">
    <w:name w:val="footer"/>
    <w:basedOn w:val="Normal"/>
    <w:link w:val="FooterChar"/>
    <w:uiPriority w:val="99"/>
    <w:unhideWhenUsed/>
    <w:rsid w:val="00924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D94"/>
  </w:style>
  <w:style w:type="paragraph" w:styleId="BalloonText">
    <w:name w:val="Balloon Text"/>
    <w:basedOn w:val="Normal"/>
    <w:link w:val="BalloonTextChar"/>
    <w:uiPriority w:val="99"/>
    <w:semiHidden/>
    <w:unhideWhenUsed/>
    <w:rsid w:val="00540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FF7"/>
    <w:rPr>
      <w:rFonts w:ascii="Segoe UI" w:hAnsi="Segoe UI" w:cs="Segoe UI"/>
      <w:sz w:val="18"/>
      <w:szCs w:val="18"/>
    </w:rPr>
  </w:style>
  <w:style w:type="character" w:styleId="Strong">
    <w:name w:val="Strong"/>
    <w:basedOn w:val="DefaultParagraphFont"/>
    <w:uiPriority w:val="22"/>
    <w:qFormat/>
    <w:rsid w:val="005E024E"/>
    <w:rPr>
      <w:b/>
      <w:bCs/>
    </w:rPr>
  </w:style>
  <w:style w:type="paragraph" w:styleId="NormalWeb">
    <w:name w:val="Normal (Web)"/>
    <w:basedOn w:val="Normal"/>
    <w:uiPriority w:val="99"/>
    <w:unhideWhenUsed/>
    <w:rsid w:val="005E024E"/>
    <w:pPr>
      <w:spacing w:before="240"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50520"/>
    <w:rPr>
      <w:color w:val="0563C1" w:themeColor="hyperlink"/>
      <w:u w:val="single"/>
    </w:rPr>
  </w:style>
  <w:style w:type="paragraph" w:styleId="ListParagraph">
    <w:name w:val="List Paragraph"/>
    <w:aliases w:val="Dot pt,No Spacing1,List Paragraph1,List Paragraph Char Char Char,Indicator Text,Numbered Para 1,Bullet Points,MAIN CONTENT,List Paragraph12,Bullet Style,F5 List Paragraph,OBC Bullet,List Paragraph11,Colorful List - Accent 11,L,L1,Bullet"/>
    <w:basedOn w:val="Normal"/>
    <w:link w:val="ListParagraphChar"/>
    <w:uiPriority w:val="34"/>
    <w:qFormat/>
    <w:rsid w:val="00F50520"/>
    <w:pPr>
      <w:ind w:left="720"/>
      <w:contextualSpacing/>
    </w:pPr>
  </w:style>
  <w:style w:type="table" w:styleId="TableGrid">
    <w:name w:val="Table Grid"/>
    <w:basedOn w:val="TableNormal"/>
    <w:uiPriority w:val="39"/>
    <w:rsid w:val="00316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2F8C"/>
    <w:pPr>
      <w:spacing w:after="0" w:line="240" w:lineRule="auto"/>
    </w:pPr>
    <w:rPr>
      <w:rFonts w:asciiTheme="minorHAnsi" w:hAnsiTheme="minorHAnsi"/>
    </w:rPr>
  </w:style>
  <w:style w:type="paragraph" w:customStyle="1" w:styleId="Style1">
    <w:name w:val="Style1"/>
    <w:basedOn w:val="Normal"/>
    <w:qFormat/>
    <w:rsid w:val="00050AAB"/>
    <w:pPr>
      <w:pBdr>
        <w:bottom w:val="single" w:sz="12" w:space="1" w:color="7030A0"/>
      </w:pBdr>
    </w:pPr>
    <w:rPr>
      <w:b/>
      <w:smallCaps/>
      <w:color w:val="CC99FF"/>
      <w:sz w:val="24"/>
      <w:szCs w:val="24"/>
    </w:rPr>
  </w:style>
  <w:style w:type="paragraph" w:styleId="TOC1">
    <w:name w:val="toc 1"/>
    <w:basedOn w:val="Normal"/>
    <w:next w:val="Normal"/>
    <w:autoRedefine/>
    <w:uiPriority w:val="39"/>
    <w:unhideWhenUsed/>
    <w:rsid w:val="00050AAB"/>
    <w:pPr>
      <w:spacing w:before="120" w:after="0"/>
    </w:pPr>
    <w:rPr>
      <w:rFonts w:asciiTheme="minorHAnsi" w:hAnsiTheme="minorHAnsi"/>
      <w:b/>
    </w:rPr>
  </w:style>
  <w:style w:type="paragraph" w:styleId="TOC2">
    <w:name w:val="toc 2"/>
    <w:basedOn w:val="Normal"/>
    <w:next w:val="Normal"/>
    <w:autoRedefine/>
    <w:uiPriority w:val="39"/>
    <w:semiHidden/>
    <w:unhideWhenUsed/>
    <w:rsid w:val="00050AAB"/>
    <w:pPr>
      <w:spacing w:after="0"/>
      <w:ind w:left="220"/>
    </w:pPr>
    <w:rPr>
      <w:rFonts w:asciiTheme="minorHAnsi" w:hAnsiTheme="minorHAnsi"/>
      <w:i/>
    </w:rPr>
  </w:style>
  <w:style w:type="paragraph" w:styleId="TOC3">
    <w:name w:val="toc 3"/>
    <w:basedOn w:val="Normal"/>
    <w:next w:val="Normal"/>
    <w:autoRedefine/>
    <w:uiPriority w:val="39"/>
    <w:semiHidden/>
    <w:unhideWhenUsed/>
    <w:rsid w:val="00050AAB"/>
    <w:pPr>
      <w:spacing w:after="0"/>
      <w:ind w:left="440"/>
    </w:pPr>
    <w:rPr>
      <w:rFonts w:asciiTheme="minorHAnsi" w:hAnsiTheme="minorHAnsi"/>
    </w:rPr>
  </w:style>
  <w:style w:type="paragraph" w:styleId="TOC4">
    <w:name w:val="toc 4"/>
    <w:basedOn w:val="Normal"/>
    <w:next w:val="Normal"/>
    <w:autoRedefine/>
    <w:uiPriority w:val="39"/>
    <w:semiHidden/>
    <w:unhideWhenUsed/>
    <w:rsid w:val="00050AAB"/>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050AA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050AA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050AA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050AA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050AAB"/>
    <w:pPr>
      <w:spacing w:after="0"/>
      <w:ind w:left="1760"/>
    </w:pPr>
    <w:rPr>
      <w:rFonts w:asciiTheme="minorHAnsi" w:hAnsiTheme="minorHAnsi"/>
      <w:sz w:val="20"/>
      <w:szCs w:val="20"/>
    </w:rPr>
  </w:style>
  <w:style w:type="character" w:customStyle="1" w:styleId="Heading1Char">
    <w:name w:val="Heading 1 Char"/>
    <w:basedOn w:val="DefaultParagraphFont"/>
    <w:link w:val="Heading1"/>
    <w:uiPriority w:val="9"/>
    <w:rsid w:val="00050AAB"/>
    <w:rPr>
      <w:rFonts w:asciiTheme="majorHAnsi" w:eastAsiaTheme="majorEastAsia" w:hAnsiTheme="majorHAnsi" w:cstheme="majorBidi"/>
      <w:b/>
      <w:bCs/>
      <w:smallCaps/>
      <w:color w:val="AD7DD8"/>
      <w:sz w:val="32"/>
      <w:szCs w:val="32"/>
    </w:rPr>
  </w:style>
  <w:style w:type="paragraph" w:styleId="FootnoteText">
    <w:name w:val="footnote text"/>
    <w:basedOn w:val="Normal"/>
    <w:link w:val="FootnoteTextChar"/>
    <w:uiPriority w:val="99"/>
    <w:semiHidden/>
    <w:unhideWhenUsed/>
    <w:rsid w:val="008B37F2"/>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8B37F2"/>
    <w:rPr>
      <w:sz w:val="24"/>
      <w:szCs w:val="24"/>
    </w:rPr>
  </w:style>
  <w:style w:type="character" w:styleId="FootnoteReference">
    <w:name w:val="footnote reference"/>
    <w:basedOn w:val="DefaultParagraphFont"/>
    <w:uiPriority w:val="99"/>
    <w:semiHidden/>
    <w:unhideWhenUsed/>
    <w:rsid w:val="008B37F2"/>
    <w:rPr>
      <w:vertAlign w:val="superscript"/>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BD4CBB"/>
    <w:rPr>
      <w:rFonts w:asciiTheme="majorHAnsi" w:eastAsiaTheme="majorEastAsia" w:hAnsiTheme="majorHAnsi" w:cstheme="majorBidi"/>
      <w:color w:val="2E74B5" w:themeColor="accent1" w:themeShade="BF"/>
      <w:sz w:val="26"/>
      <w:szCs w:val="26"/>
    </w:rPr>
  </w:style>
  <w:style w:type="paragraph" w:styleId="Title">
    <w:name w:val="Title"/>
    <w:basedOn w:val="Normal"/>
    <w:link w:val="TitleChar"/>
    <w:qFormat/>
    <w:rsid w:val="00BD4CBB"/>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BD4CBB"/>
    <w:rPr>
      <w:rFonts w:ascii="Arial" w:eastAsia="Times New Roman" w:hAnsi="Arial" w:cs="Times New Roman"/>
      <w:b/>
      <w:bCs/>
      <w:sz w:val="24"/>
      <w:szCs w:val="24"/>
    </w:rPr>
  </w:style>
  <w:style w:type="paragraph" w:customStyle="1" w:styleId="Default">
    <w:name w:val="Default"/>
    <w:rsid w:val="00A96930"/>
    <w:pPr>
      <w:autoSpaceDE w:val="0"/>
      <w:autoSpaceDN w:val="0"/>
      <w:adjustRightInd w:val="0"/>
      <w:spacing w:after="0" w:line="240" w:lineRule="auto"/>
    </w:pPr>
    <w:rPr>
      <w:rFonts w:ascii="Arial" w:hAnsi="Arial" w:cs="Arial"/>
      <w:color w:val="000000"/>
      <w:sz w:val="24"/>
      <w:szCs w:val="24"/>
    </w:rPr>
  </w:style>
  <w:style w:type="paragraph" w:styleId="z-TopofForm">
    <w:name w:val="HTML Top of Form"/>
    <w:basedOn w:val="Normal"/>
    <w:next w:val="Normal"/>
    <w:link w:val="z-TopofFormChar"/>
    <w:hidden/>
    <w:uiPriority w:val="99"/>
    <w:semiHidden/>
    <w:unhideWhenUsed/>
    <w:rsid w:val="00AE483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E483A"/>
    <w:rPr>
      <w:rFonts w:ascii="Arial" w:eastAsia="Times New Roman" w:hAnsi="Arial" w:cs="Arial"/>
      <w:vanish/>
      <w:sz w:val="16"/>
      <w:szCs w:val="16"/>
      <w:lang w:eastAsia="en-GB"/>
    </w:rPr>
  </w:style>
  <w:style w:type="character" w:styleId="FollowedHyperlink">
    <w:name w:val="FollowedHyperlink"/>
    <w:basedOn w:val="DefaultParagraphFont"/>
    <w:uiPriority w:val="99"/>
    <w:semiHidden/>
    <w:unhideWhenUsed/>
    <w:rsid w:val="00CD75F1"/>
    <w:rPr>
      <w:color w:val="954F72" w:themeColor="followedHyperlink"/>
      <w:u w:val="single"/>
    </w:rPr>
  </w:style>
  <w:style w:type="character" w:styleId="Emphasis">
    <w:name w:val="Emphasis"/>
    <w:basedOn w:val="DefaultParagraphFont"/>
    <w:uiPriority w:val="20"/>
    <w:qFormat/>
    <w:rsid w:val="002356D0"/>
    <w:rPr>
      <w:i/>
      <w:iCs/>
    </w:rPr>
  </w:style>
  <w:style w:type="character" w:customStyle="1" w:styleId="ListParagraphChar">
    <w:name w:val="List Paragraph Char"/>
    <w:aliases w:val="Dot pt Char,No Spacing1 Char,List Paragraph1 Char,List Paragraph Char Char Char Char,Indicator Text Char,Numbered Para 1 Char,Bullet Points Char,MAIN CONTENT Char,List Paragraph12 Char,Bullet Style Char,F5 List Paragraph Char,L Char"/>
    <w:link w:val="ListParagraph"/>
    <w:uiPriority w:val="34"/>
    <w:qFormat/>
    <w:locked/>
    <w:rsid w:val="00141EAE"/>
  </w:style>
  <w:style w:type="character" w:customStyle="1" w:styleId="UnresolvedMention1">
    <w:name w:val="Unresolved Mention1"/>
    <w:basedOn w:val="DefaultParagraphFont"/>
    <w:uiPriority w:val="99"/>
    <w:semiHidden/>
    <w:unhideWhenUsed/>
    <w:rsid w:val="00E32223"/>
    <w:rPr>
      <w:color w:val="605E5C"/>
      <w:shd w:val="clear" w:color="auto" w:fill="E1DFDD"/>
    </w:rPr>
  </w:style>
  <w:style w:type="character" w:styleId="UnresolvedMention">
    <w:name w:val="Unresolved Mention"/>
    <w:basedOn w:val="DefaultParagraphFont"/>
    <w:uiPriority w:val="99"/>
    <w:semiHidden/>
    <w:unhideWhenUsed/>
    <w:rsid w:val="0030006A"/>
    <w:rPr>
      <w:color w:val="605E5C"/>
      <w:shd w:val="clear" w:color="auto" w:fill="E1DFDD"/>
    </w:rPr>
  </w:style>
  <w:style w:type="character" w:customStyle="1" w:styleId="normaltextrun">
    <w:name w:val="normaltextrun"/>
    <w:basedOn w:val="DefaultParagraphFont"/>
    <w:rsid w:val="00E25051"/>
  </w:style>
  <w:style w:type="character" w:customStyle="1" w:styleId="eop">
    <w:name w:val="eop"/>
    <w:basedOn w:val="DefaultParagraphFont"/>
    <w:rsid w:val="00E25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060">
      <w:bodyDiv w:val="1"/>
      <w:marLeft w:val="0"/>
      <w:marRight w:val="0"/>
      <w:marTop w:val="0"/>
      <w:marBottom w:val="0"/>
      <w:divBdr>
        <w:top w:val="none" w:sz="0" w:space="0" w:color="auto"/>
        <w:left w:val="none" w:sz="0" w:space="0" w:color="auto"/>
        <w:bottom w:val="none" w:sz="0" w:space="0" w:color="auto"/>
        <w:right w:val="none" w:sz="0" w:space="0" w:color="auto"/>
      </w:divBdr>
    </w:div>
    <w:div w:id="105080342">
      <w:bodyDiv w:val="1"/>
      <w:marLeft w:val="0"/>
      <w:marRight w:val="0"/>
      <w:marTop w:val="0"/>
      <w:marBottom w:val="0"/>
      <w:divBdr>
        <w:top w:val="none" w:sz="0" w:space="0" w:color="auto"/>
        <w:left w:val="none" w:sz="0" w:space="0" w:color="auto"/>
        <w:bottom w:val="none" w:sz="0" w:space="0" w:color="auto"/>
        <w:right w:val="none" w:sz="0" w:space="0" w:color="auto"/>
      </w:divBdr>
    </w:div>
    <w:div w:id="163596161">
      <w:bodyDiv w:val="1"/>
      <w:marLeft w:val="0"/>
      <w:marRight w:val="0"/>
      <w:marTop w:val="0"/>
      <w:marBottom w:val="0"/>
      <w:divBdr>
        <w:top w:val="none" w:sz="0" w:space="0" w:color="auto"/>
        <w:left w:val="none" w:sz="0" w:space="0" w:color="auto"/>
        <w:bottom w:val="none" w:sz="0" w:space="0" w:color="auto"/>
        <w:right w:val="none" w:sz="0" w:space="0" w:color="auto"/>
      </w:divBdr>
    </w:div>
    <w:div w:id="190724902">
      <w:bodyDiv w:val="1"/>
      <w:marLeft w:val="0"/>
      <w:marRight w:val="0"/>
      <w:marTop w:val="0"/>
      <w:marBottom w:val="0"/>
      <w:divBdr>
        <w:top w:val="none" w:sz="0" w:space="0" w:color="auto"/>
        <w:left w:val="none" w:sz="0" w:space="0" w:color="auto"/>
        <w:bottom w:val="none" w:sz="0" w:space="0" w:color="auto"/>
        <w:right w:val="none" w:sz="0" w:space="0" w:color="auto"/>
      </w:divBdr>
    </w:div>
    <w:div w:id="232933521">
      <w:bodyDiv w:val="1"/>
      <w:marLeft w:val="0"/>
      <w:marRight w:val="0"/>
      <w:marTop w:val="0"/>
      <w:marBottom w:val="0"/>
      <w:divBdr>
        <w:top w:val="none" w:sz="0" w:space="0" w:color="auto"/>
        <w:left w:val="none" w:sz="0" w:space="0" w:color="auto"/>
        <w:bottom w:val="none" w:sz="0" w:space="0" w:color="auto"/>
        <w:right w:val="none" w:sz="0" w:space="0" w:color="auto"/>
      </w:divBdr>
      <w:divsChild>
        <w:div w:id="1088234098">
          <w:marLeft w:val="0"/>
          <w:marRight w:val="0"/>
          <w:marTop w:val="0"/>
          <w:marBottom w:val="0"/>
          <w:divBdr>
            <w:top w:val="none" w:sz="0" w:space="0" w:color="auto"/>
            <w:left w:val="none" w:sz="0" w:space="0" w:color="auto"/>
            <w:bottom w:val="none" w:sz="0" w:space="0" w:color="auto"/>
            <w:right w:val="none" w:sz="0" w:space="0" w:color="auto"/>
          </w:divBdr>
          <w:divsChild>
            <w:div w:id="274409209">
              <w:marLeft w:val="0"/>
              <w:marRight w:val="0"/>
              <w:marTop w:val="0"/>
              <w:marBottom w:val="0"/>
              <w:divBdr>
                <w:top w:val="none" w:sz="0" w:space="0" w:color="auto"/>
                <w:left w:val="none" w:sz="0" w:space="0" w:color="auto"/>
                <w:bottom w:val="none" w:sz="0" w:space="0" w:color="auto"/>
                <w:right w:val="none" w:sz="0" w:space="0" w:color="auto"/>
              </w:divBdr>
              <w:divsChild>
                <w:div w:id="2033677931">
                  <w:marLeft w:val="0"/>
                  <w:marRight w:val="0"/>
                  <w:marTop w:val="0"/>
                  <w:marBottom w:val="0"/>
                  <w:divBdr>
                    <w:top w:val="none" w:sz="0" w:space="0" w:color="auto"/>
                    <w:left w:val="none" w:sz="0" w:space="0" w:color="auto"/>
                    <w:bottom w:val="none" w:sz="0" w:space="0" w:color="auto"/>
                    <w:right w:val="none" w:sz="0" w:space="0" w:color="auto"/>
                  </w:divBdr>
                  <w:divsChild>
                    <w:div w:id="1381175293">
                      <w:marLeft w:val="0"/>
                      <w:marRight w:val="0"/>
                      <w:marTop w:val="0"/>
                      <w:marBottom w:val="0"/>
                      <w:divBdr>
                        <w:top w:val="none" w:sz="0" w:space="0" w:color="auto"/>
                        <w:left w:val="none" w:sz="0" w:space="0" w:color="auto"/>
                        <w:bottom w:val="none" w:sz="0" w:space="0" w:color="auto"/>
                        <w:right w:val="none" w:sz="0" w:space="0" w:color="auto"/>
                      </w:divBdr>
                      <w:divsChild>
                        <w:div w:id="1309244247">
                          <w:marLeft w:val="0"/>
                          <w:marRight w:val="0"/>
                          <w:marTop w:val="0"/>
                          <w:marBottom w:val="0"/>
                          <w:divBdr>
                            <w:top w:val="none" w:sz="0" w:space="0" w:color="auto"/>
                            <w:left w:val="none" w:sz="0" w:space="0" w:color="auto"/>
                            <w:bottom w:val="none" w:sz="0" w:space="0" w:color="auto"/>
                            <w:right w:val="none" w:sz="0" w:space="0" w:color="auto"/>
                          </w:divBdr>
                          <w:divsChild>
                            <w:div w:id="172384935">
                              <w:marLeft w:val="0"/>
                              <w:marRight w:val="0"/>
                              <w:marTop w:val="0"/>
                              <w:marBottom w:val="0"/>
                              <w:divBdr>
                                <w:top w:val="none" w:sz="0" w:space="0" w:color="auto"/>
                                <w:left w:val="none" w:sz="0" w:space="0" w:color="auto"/>
                                <w:bottom w:val="none" w:sz="0" w:space="0" w:color="auto"/>
                                <w:right w:val="none" w:sz="0" w:space="0" w:color="auto"/>
                              </w:divBdr>
                              <w:divsChild>
                                <w:div w:id="1641963457">
                                  <w:marLeft w:val="0"/>
                                  <w:marRight w:val="0"/>
                                  <w:marTop w:val="0"/>
                                  <w:marBottom w:val="0"/>
                                  <w:divBdr>
                                    <w:top w:val="none" w:sz="0" w:space="0" w:color="auto"/>
                                    <w:left w:val="none" w:sz="0" w:space="0" w:color="auto"/>
                                    <w:bottom w:val="none" w:sz="0" w:space="0" w:color="auto"/>
                                    <w:right w:val="none" w:sz="0" w:space="0" w:color="auto"/>
                                  </w:divBdr>
                                  <w:divsChild>
                                    <w:div w:id="1253394356">
                                      <w:marLeft w:val="0"/>
                                      <w:marRight w:val="0"/>
                                      <w:marTop w:val="0"/>
                                      <w:marBottom w:val="0"/>
                                      <w:divBdr>
                                        <w:top w:val="none" w:sz="0" w:space="0" w:color="auto"/>
                                        <w:left w:val="none" w:sz="0" w:space="0" w:color="auto"/>
                                        <w:bottom w:val="none" w:sz="0" w:space="0" w:color="auto"/>
                                        <w:right w:val="none" w:sz="0" w:space="0" w:color="auto"/>
                                      </w:divBdr>
                                      <w:divsChild>
                                        <w:div w:id="1100106502">
                                          <w:marLeft w:val="0"/>
                                          <w:marRight w:val="0"/>
                                          <w:marTop w:val="0"/>
                                          <w:marBottom w:val="0"/>
                                          <w:divBdr>
                                            <w:top w:val="none" w:sz="0" w:space="0" w:color="auto"/>
                                            <w:left w:val="none" w:sz="0" w:space="0" w:color="auto"/>
                                            <w:bottom w:val="none" w:sz="0" w:space="0" w:color="auto"/>
                                            <w:right w:val="none" w:sz="0" w:space="0" w:color="auto"/>
                                          </w:divBdr>
                                          <w:divsChild>
                                            <w:div w:id="1078743978">
                                              <w:marLeft w:val="0"/>
                                              <w:marRight w:val="0"/>
                                              <w:marTop w:val="0"/>
                                              <w:marBottom w:val="0"/>
                                              <w:divBdr>
                                                <w:top w:val="none" w:sz="0" w:space="0" w:color="auto"/>
                                                <w:left w:val="none" w:sz="0" w:space="0" w:color="auto"/>
                                                <w:bottom w:val="none" w:sz="0" w:space="0" w:color="auto"/>
                                                <w:right w:val="none" w:sz="0" w:space="0" w:color="auto"/>
                                              </w:divBdr>
                                              <w:divsChild>
                                                <w:div w:id="1838303862">
                                                  <w:marLeft w:val="0"/>
                                                  <w:marRight w:val="0"/>
                                                  <w:marTop w:val="0"/>
                                                  <w:marBottom w:val="0"/>
                                                  <w:divBdr>
                                                    <w:top w:val="single" w:sz="6" w:space="0" w:color="D2D5D7"/>
                                                    <w:left w:val="single" w:sz="6" w:space="0" w:color="D2D5D7"/>
                                                    <w:bottom w:val="none" w:sz="0" w:space="0" w:color="auto"/>
                                                    <w:right w:val="single" w:sz="6" w:space="0" w:color="D2D5D7"/>
                                                  </w:divBdr>
                                                  <w:divsChild>
                                                    <w:div w:id="2122607253">
                                                      <w:marLeft w:val="0"/>
                                                      <w:marRight w:val="0"/>
                                                      <w:marTop w:val="0"/>
                                                      <w:marBottom w:val="0"/>
                                                      <w:divBdr>
                                                        <w:top w:val="none" w:sz="0" w:space="0" w:color="auto"/>
                                                        <w:left w:val="none" w:sz="0" w:space="0" w:color="auto"/>
                                                        <w:bottom w:val="none" w:sz="0" w:space="0" w:color="auto"/>
                                                        <w:right w:val="none" w:sz="0" w:space="0" w:color="auto"/>
                                                      </w:divBdr>
                                                      <w:divsChild>
                                                        <w:div w:id="1960062625">
                                                          <w:marLeft w:val="0"/>
                                                          <w:marRight w:val="0"/>
                                                          <w:marTop w:val="0"/>
                                                          <w:marBottom w:val="0"/>
                                                          <w:divBdr>
                                                            <w:top w:val="none" w:sz="0" w:space="0" w:color="auto"/>
                                                            <w:left w:val="none" w:sz="0" w:space="0" w:color="auto"/>
                                                            <w:bottom w:val="none" w:sz="0" w:space="0" w:color="auto"/>
                                                            <w:right w:val="none" w:sz="0" w:space="0" w:color="auto"/>
                                                          </w:divBdr>
                                                          <w:divsChild>
                                                            <w:div w:id="347874583">
                                                              <w:marLeft w:val="0"/>
                                                              <w:marRight w:val="0"/>
                                                              <w:marTop w:val="0"/>
                                                              <w:marBottom w:val="0"/>
                                                              <w:divBdr>
                                                                <w:top w:val="none" w:sz="0" w:space="0" w:color="auto"/>
                                                                <w:left w:val="none" w:sz="0" w:space="0" w:color="auto"/>
                                                                <w:bottom w:val="none" w:sz="0" w:space="0" w:color="auto"/>
                                                                <w:right w:val="none" w:sz="0" w:space="0" w:color="auto"/>
                                                              </w:divBdr>
                                                              <w:divsChild>
                                                                <w:div w:id="801462582">
                                                                  <w:marLeft w:val="0"/>
                                                                  <w:marRight w:val="0"/>
                                                                  <w:marTop w:val="0"/>
                                                                  <w:marBottom w:val="0"/>
                                                                  <w:divBdr>
                                                                    <w:top w:val="none" w:sz="0" w:space="0" w:color="auto"/>
                                                                    <w:left w:val="none" w:sz="0" w:space="0" w:color="auto"/>
                                                                    <w:bottom w:val="none" w:sz="0" w:space="0" w:color="auto"/>
                                                                    <w:right w:val="none" w:sz="0" w:space="0" w:color="auto"/>
                                                                  </w:divBdr>
                                                                  <w:divsChild>
                                                                    <w:div w:id="331103568">
                                                                      <w:marLeft w:val="0"/>
                                                                      <w:marRight w:val="0"/>
                                                                      <w:marTop w:val="0"/>
                                                                      <w:marBottom w:val="0"/>
                                                                      <w:divBdr>
                                                                        <w:top w:val="none" w:sz="0" w:space="0" w:color="auto"/>
                                                                        <w:left w:val="none" w:sz="0" w:space="0" w:color="auto"/>
                                                                        <w:bottom w:val="none" w:sz="0" w:space="0" w:color="auto"/>
                                                                        <w:right w:val="none" w:sz="0" w:space="0" w:color="auto"/>
                                                                      </w:divBdr>
                                                                      <w:divsChild>
                                                                        <w:div w:id="1973753648">
                                                                          <w:marLeft w:val="0"/>
                                                                          <w:marRight w:val="0"/>
                                                                          <w:marTop w:val="0"/>
                                                                          <w:marBottom w:val="0"/>
                                                                          <w:divBdr>
                                                                            <w:top w:val="none" w:sz="0" w:space="0" w:color="auto"/>
                                                                            <w:left w:val="none" w:sz="0" w:space="0" w:color="auto"/>
                                                                            <w:bottom w:val="none" w:sz="0" w:space="0" w:color="auto"/>
                                                                            <w:right w:val="none" w:sz="0" w:space="0" w:color="auto"/>
                                                                          </w:divBdr>
                                                                          <w:divsChild>
                                                                            <w:div w:id="1341079563">
                                                                              <w:marLeft w:val="0"/>
                                                                              <w:marRight w:val="0"/>
                                                                              <w:marTop w:val="0"/>
                                                                              <w:marBottom w:val="0"/>
                                                                              <w:divBdr>
                                                                                <w:top w:val="none" w:sz="0" w:space="0" w:color="auto"/>
                                                                                <w:left w:val="none" w:sz="0" w:space="0" w:color="auto"/>
                                                                                <w:bottom w:val="none" w:sz="0" w:space="0" w:color="auto"/>
                                                                                <w:right w:val="none" w:sz="0" w:space="0" w:color="auto"/>
                                                                              </w:divBdr>
                                                                              <w:divsChild>
                                                                                <w:div w:id="1425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941820">
      <w:bodyDiv w:val="1"/>
      <w:marLeft w:val="0"/>
      <w:marRight w:val="0"/>
      <w:marTop w:val="0"/>
      <w:marBottom w:val="0"/>
      <w:divBdr>
        <w:top w:val="none" w:sz="0" w:space="0" w:color="auto"/>
        <w:left w:val="none" w:sz="0" w:space="0" w:color="auto"/>
        <w:bottom w:val="none" w:sz="0" w:space="0" w:color="auto"/>
        <w:right w:val="none" w:sz="0" w:space="0" w:color="auto"/>
      </w:divBdr>
      <w:divsChild>
        <w:div w:id="973758332">
          <w:marLeft w:val="0"/>
          <w:marRight w:val="0"/>
          <w:marTop w:val="0"/>
          <w:marBottom w:val="0"/>
          <w:divBdr>
            <w:top w:val="none" w:sz="0" w:space="0" w:color="auto"/>
            <w:left w:val="none" w:sz="0" w:space="0" w:color="auto"/>
            <w:bottom w:val="none" w:sz="0" w:space="0" w:color="auto"/>
            <w:right w:val="none" w:sz="0" w:space="0" w:color="auto"/>
          </w:divBdr>
          <w:divsChild>
            <w:div w:id="9425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08901">
      <w:bodyDiv w:val="1"/>
      <w:marLeft w:val="0"/>
      <w:marRight w:val="0"/>
      <w:marTop w:val="0"/>
      <w:marBottom w:val="0"/>
      <w:divBdr>
        <w:top w:val="none" w:sz="0" w:space="0" w:color="auto"/>
        <w:left w:val="none" w:sz="0" w:space="0" w:color="auto"/>
        <w:bottom w:val="none" w:sz="0" w:space="0" w:color="auto"/>
        <w:right w:val="none" w:sz="0" w:space="0" w:color="auto"/>
      </w:divBdr>
    </w:div>
    <w:div w:id="396977614">
      <w:bodyDiv w:val="1"/>
      <w:marLeft w:val="0"/>
      <w:marRight w:val="0"/>
      <w:marTop w:val="0"/>
      <w:marBottom w:val="0"/>
      <w:divBdr>
        <w:top w:val="none" w:sz="0" w:space="0" w:color="auto"/>
        <w:left w:val="none" w:sz="0" w:space="0" w:color="auto"/>
        <w:bottom w:val="none" w:sz="0" w:space="0" w:color="auto"/>
        <w:right w:val="none" w:sz="0" w:space="0" w:color="auto"/>
      </w:divBdr>
    </w:div>
    <w:div w:id="424152471">
      <w:bodyDiv w:val="1"/>
      <w:marLeft w:val="0"/>
      <w:marRight w:val="0"/>
      <w:marTop w:val="0"/>
      <w:marBottom w:val="0"/>
      <w:divBdr>
        <w:top w:val="none" w:sz="0" w:space="0" w:color="auto"/>
        <w:left w:val="none" w:sz="0" w:space="0" w:color="auto"/>
        <w:bottom w:val="none" w:sz="0" w:space="0" w:color="auto"/>
        <w:right w:val="none" w:sz="0" w:space="0" w:color="auto"/>
      </w:divBdr>
    </w:div>
    <w:div w:id="561840951">
      <w:bodyDiv w:val="1"/>
      <w:marLeft w:val="0"/>
      <w:marRight w:val="0"/>
      <w:marTop w:val="0"/>
      <w:marBottom w:val="0"/>
      <w:divBdr>
        <w:top w:val="none" w:sz="0" w:space="0" w:color="auto"/>
        <w:left w:val="none" w:sz="0" w:space="0" w:color="auto"/>
        <w:bottom w:val="none" w:sz="0" w:space="0" w:color="auto"/>
        <w:right w:val="none" w:sz="0" w:space="0" w:color="auto"/>
      </w:divBdr>
    </w:div>
    <w:div w:id="652098706">
      <w:bodyDiv w:val="1"/>
      <w:marLeft w:val="0"/>
      <w:marRight w:val="0"/>
      <w:marTop w:val="0"/>
      <w:marBottom w:val="0"/>
      <w:divBdr>
        <w:top w:val="none" w:sz="0" w:space="0" w:color="auto"/>
        <w:left w:val="none" w:sz="0" w:space="0" w:color="auto"/>
        <w:bottom w:val="none" w:sz="0" w:space="0" w:color="auto"/>
        <w:right w:val="none" w:sz="0" w:space="0" w:color="auto"/>
      </w:divBdr>
      <w:divsChild>
        <w:div w:id="1843012835">
          <w:marLeft w:val="0"/>
          <w:marRight w:val="0"/>
          <w:marTop w:val="0"/>
          <w:marBottom w:val="0"/>
          <w:divBdr>
            <w:top w:val="none" w:sz="0" w:space="0" w:color="auto"/>
            <w:left w:val="none" w:sz="0" w:space="0" w:color="auto"/>
            <w:bottom w:val="none" w:sz="0" w:space="0" w:color="auto"/>
            <w:right w:val="none" w:sz="0" w:space="0" w:color="auto"/>
          </w:divBdr>
          <w:divsChild>
            <w:div w:id="1580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85">
      <w:bodyDiv w:val="1"/>
      <w:marLeft w:val="0"/>
      <w:marRight w:val="0"/>
      <w:marTop w:val="0"/>
      <w:marBottom w:val="0"/>
      <w:divBdr>
        <w:top w:val="none" w:sz="0" w:space="0" w:color="auto"/>
        <w:left w:val="none" w:sz="0" w:space="0" w:color="auto"/>
        <w:bottom w:val="none" w:sz="0" w:space="0" w:color="auto"/>
        <w:right w:val="none" w:sz="0" w:space="0" w:color="auto"/>
      </w:divBdr>
    </w:div>
    <w:div w:id="807893053">
      <w:bodyDiv w:val="1"/>
      <w:marLeft w:val="0"/>
      <w:marRight w:val="0"/>
      <w:marTop w:val="0"/>
      <w:marBottom w:val="0"/>
      <w:divBdr>
        <w:top w:val="none" w:sz="0" w:space="0" w:color="auto"/>
        <w:left w:val="none" w:sz="0" w:space="0" w:color="auto"/>
        <w:bottom w:val="none" w:sz="0" w:space="0" w:color="auto"/>
        <w:right w:val="none" w:sz="0" w:space="0" w:color="auto"/>
      </w:divBdr>
    </w:div>
    <w:div w:id="859002857">
      <w:bodyDiv w:val="1"/>
      <w:marLeft w:val="0"/>
      <w:marRight w:val="0"/>
      <w:marTop w:val="0"/>
      <w:marBottom w:val="0"/>
      <w:divBdr>
        <w:top w:val="none" w:sz="0" w:space="0" w:color="auto"/>
        <w:left w:val="none" w:sz="0" w:space="0" w:color="auto"/>
        <w:bottom w:val="none" w:sz="0" w:space="0" w:color="auto"/>
        <w:right w:val="none" w:sz="0" w:space="0" w:color="auto"/>
      </w:divBdr>
      <w:divsChild>
        <w:div w:id="1120807406">
          <w:marLeft w:val="0"/>
          <w:marRight w:val="0"/>
          <w:marTop w:val="0"/>
          <w:marBottom w:val="0"/>
          <w:divBdr>
            <w:top w:val="none" w:sz="0" w:space="0" w:color="auto"/>
            <w:left w:val="none" w:sz="0" w:space="0" w:color="auto"/>
            <w:bottom w:val="none" w:sz="0" w:space="0" w:color="auto"/>
            <w:right w:val="none" w:sz="0" w:space="0" w:color="auto"/>
          </w:divBdr>
          <w:divsChild>
            <w:div w:id="118576512">
              <w:marLeft w:val="0"/>
              <w:marRight w:val="0"/>
              <w:marTop w:val="0"/>
              <w:marBottom w:val="0"/>
              <w:divBdr>
                <w:top w:val="none" w:sz="0" w:space="0" w:color="auto"/>
                <w:left w:val="none" w:sz="0" w:space="0" w:color="auto"/>
                <w:bottom w:val="none" w:sz="0" w:space="0" w:color="auto"/>
                <w:right w:val="none" w:sz="0" w:space="0" w:color="auto"/>
              </w:divBdr>
              <w:divsChild>
                <w:div w:id="1810508930">
                  <w:marLeft w:val="0"/>
                  <w:marRight w:val="0"/>
                  <w:marTop w:val="0"/>
                  <w:marBottom w:val="0"/>
                  <w:divBdr>
                    <w:top w:val="none" w:sz="0" w:space="0" w:color="auto"/>
                    <w:left w:val="none" w:sz="0" w:space="0" w:color="auto"/>
                    <w:bottom w:val="none" w:sz="0" w:space="0" w:color="auto"/>
                    <w:right w:val="none" w:sz="0" w:space="0" w:color="auto"/>
                  </w:divBdr>
                  <w:divsChild>
                    <w:div w:id="21283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62567">
      <w:bodyDiv w:val="1"/>
      <w:marLeft w:val="0"/>
      <w:marRight w:val="0"/>
      <w:marTop w:val="0"/>
      <w:marBottom w:val="0"/>
      <w:divBdr>
        <w:top w:val="none" w:sz="0" w:space="0" w:color="auto"/>
        <w:left w:val="none" w:sz="0" w:space="0" w:color="auto"/>
        <w:bottom w:val="none" w:sz="0" w:space="0" w:color="auto"/>
        <w:right w:val="none" w:sz="0" w:space="0" w:color="auto"/>
      </w:divBdr>
    </w:div>
    <w:div w:id="1020350322">
      <w:bodyDiv w:val="1"/>
      <w:marLeft w:val="0"/>
      <w:marRight w:val="0"/>
      <w:marTop w:val="0"/>
      <w:marBottom w:val="0"/>
      <w:divBdr>
        <w:top w:val="none" w:sz="0" w:space="0" w:color="auto"/>
        <w:left w:val="none" w:sz="0" w:space="0" w:color="auto"/>
        <w:bottom w:val="none" w:sz="0" w:space="0" w:color="auto"/>
        <w:right w:val="none" w:sz="0" w:space="0" w:color="auto"/>
      </w:divBdr>
    </w:div>
    <w:div w:id="1191139765">
      <w:bodyDiv w:val="1"/>
      <w:marLeft w:val="0"/>
      <w:marRight w:val="0"/>
      <w:marTop w:val="0"/>
      <w:marBottom w:val="0"/>
      <w:divBdr>
        <w:top w:val="none" w:sz="0" w:space="0" w:color="auto"/>
        <w:left w:val="none" w:sz="0" w:space="0" w:color="auto"/>
        <w:bottom w:val="none" w:sz="0" w:space="0" w:color="auto"/>
        <w:right w:val="none" w:sz="0" w:space="0" w:color="auto"/>
      </w:divBdr>
    </w:div>
    <w:div w:id="1221984292">
      <w:bodyDiv w:val="1"/>
      <w:marLeft w:val="0"/>
      <w:marRight w:val="0"/>
      <w:marTop w:val="0"/>
      <w:marBottom w:val="0"/>
      <w:divBdr>
        <w:top w:val="none" w:sz="0" w:space="0" w:color="auto"/>
        <w:left w:val="none" w:sz="0" w:space="0" w:color="auto"/>
        <w:bottom w:val="none" w:sz="0" w:space="0" w:color="auto"/>
        <w:right w:val="none" w:sz="0" w:space="0" w:color="auto"/>
      </w:divBdr>
    </w:div>
    <w:div w:id="1223369982">
      <w:bodyDiv w:val="1"/>
      <w:marLeft w:val="0"/>
      <w:marRight w:val="0"/>
      <w:marTop w:val="0"/>
      <w:marBottom w:val="0"/>
      <w:divBdr>
        <w:top w:val="none" w:sz="0" w:space="0" w:color="auto"/>
        <w:left w:val="none" w:sz="0" w:space="0" w:color="auto"/>
        <w:bottom w:val="none" w:sz="0" w:space="0" w:color="auto"/>
        <w:right w:val="none" w:sz="0" w:space="0" w:color="auto"/>
      </w:divBdr>
      <w:divsChild>
        <w:div w:id="747460579">
          <w:marLeft w:val="0"/>
          <w:marRight w:val="0"/>
          <w:marTop w:val="0"/>
          <w:marBottom w:val="0"/>
          <w:divBdr>
            <w:top w:val="none" w:sz="0" w:space="0" w:color="auto"/>
            <w:left w:val="none" w:sz="0" w:space="0" w:color="auto"/>
            <w:bottom w:val="none" w:sz="0" w:space="0" w:color="auto"/>
            <w:right w:val="none" w:sz="0" w:space="0" w:color="auto"/>
          </w:divBdr>
          <w:divsChild>
            <w:div w:id="2070223404">
              <w:marLeft w:val="0"/>
              <w:marRight w:val="0"/>
              <w:marTop w:val="0"/>
              <w:marBottom w:val="0"/>
              <w:divBdr>
                <w:top w:val="none" w:sz="0" w:space="0" w:color="auto"/>
                <w:left w:val="none" w:sz="0" w:space="0" w:color="auto"/>
                <w:bottom w:val="none" w:sz="0" w:space="0" w:color="auto"/>
                <w:right w:val="none" w:sz="0" w:space="0" w:color="auto"/>
              </w:divBdr>
              <w:divsChild>
                <w:div w:id="52506297">
                  <w:marLeft w:val="0"/>
                  <w:marRight w:val="0"/>
                  <w:marTop w:val="0"/>
                  <w:marBottom w:val="0"/>
                  <w:divBdr>
                    <w:top w:val="none" w:sz="0" w:space="0" w:color="auto"/>
                    <w:left w:val="none" w:sz="0" w:space="0" w:color="auto"/>
                    <w:bottom w:val="none" w:sz="0" w:space="0" w:color="auto"/>
                    <w:right w:val="none" w:sz="0" w:space="0" w:color="auto"/>
                  </w:divBdr>
                  <w:divsChild>
                    <w:div w:id="1703704397">
                      <w:marLeft w:val="0"/>
                      <w:marRight w:val="0"/>
                      <w:marTop w:val="0"/>
                      <w:marBottom w:val="0"/>
                      <w:divBdr>
                        <w:top w:val="none" w:sz="0" w:space="0" w:color="auto"/>
                        <w:left w:val="none" w:sz="0" w:space="0" w:color="auto"/>
                        <w:bottom w:val="none" w:sz="0" w:space="0" w:color="auto"/>
                        <w:right w:val="none" w:sz="0" w:space="0" w:color="auto"/>
                      </w:divBdr>
                      <w:divsChild>
                        <w:div w:id="573858245">
                          <w:marLeft w:val="0"/>
                          <w:marRight w:val="0"/>
                          <w:marTop w:val="0"/>
                          <w:marBottom w:val="0"/>
                          <w:divBdr>
                            <w:top w:val="none" w:sz="0" w:space="0" w:color="auto"/>
                            <w:left w:val="none" w:sz="0" w:space="0" w:color="auto"/>
                            <w:bottom w:val="none" w:sz="0" w:space="0" w:color="auto"/>
                            <w:right w:val="none" w:sz="0" w:space="0" w:color="auto"/>
                          </w:divBdr>
                          <w:divsChild>
                            <w:div w:id="85276190">
                              <w:marLeft w:val="0"/>
                              <w:marRight w:val="0"/>
                              <w:marTop w:val="0"/>
                              <w:marBottom w:val="0"/>
                              <w:divBdr>
                                <w:top w:val="none" w:sz="0" w:space="0" w:color="auto"/>
                                <w:left w:val="none" w:sz="0" w:space="0" w:color="auto"/>
                                <w:bottom w:val="none" w:sz="0" w:space="0" w:color="auto"/>
                                <w:right w:val="none" w:sz="0" w:space="0" w:color="auto"/>
                              </w:divBdr>
                              <w:divsChild>
                                <w:div w:id="1677416137">
                                  <w:marLeft w:val="0"/>
                                  <w:marRight w:val="0"/>
                                  <w:marTop w:val="0"/>
                                  <w:marBottom w:val="0"/>
                                  <w:divBdr>
                                    <w:top w:val="none" w:sz="0" w:space="0" w:color="auto"/>
                                    <w:left w:val="none" w:sz="0" w:space="0" w:color="auto"/>
                                    <w:bottom w:val="none" w:sz="0" w:space="0" w:color="auto"/>
                                    <w:right w:val="none" w:sz="0" w:space="0" w:color="auto"/>
                                  </w:divBdr>
                                  <w:divsChild>
                                    <w:div w:id="925721913">
                                      <w:marLeft w:val="0"/>
                                      <w:marRight w:val="0"/>
                                      <w:marTop w:val="0"/>
                                      <w:marBottom w:val="0"/>
                                      <w:divBdr>
                                        <w:top w:val="none" w:sz="0" w:space="0" w:color="auto"/>
                                        <w:left w:val="none" w:sz="0" w:space="0" w:color="auto"/>
                                        <w:bottom w:val="none" w:sz="0" w:space="0" w:color="auto"/>
                                        <w:right w:val="none" w:sz="0" w:space="0" w:color="auto"/>
                                      </w:divBdr>
                                      <w:divsChild>
                                        <w:div w:id="1954363027">
                                          <w:marLeft w:val="0"/>
                                          <w:marRight w:val="0"/>
                                          <w:marTop w:val="0"/>
                                          <w:marBottom w:val="0"/>
                                          <w:divBdr>
                                            <w:top w:val="none" w:sz="0" w:space="0" w:color="auto"/>
                                            <w:left w:val="none" w:sz="0" w:space="0" w:color="auto"/>
                                            <w:bottom w:val="none" w:sz="0" w:space="0" w:color="auto"/>
                                            <w:right w:val="none" w:sz="0" w:space="0" w:color="auto"/>
                                          </w:divBdr>
                                          <w:divsChild>
                                            <w:div w:id="544877103">
                                              <w:marLeft w:val="0"/>
                                              <w:marRight w:val="0"/>
                                              <w:marTop w:val="0"/>
                                              <w:marBottom w:val="0"/>
                                              <w:divBdr>
                                                <w:top w:val="none" w:sz="0" w:space="0" w:color="auto"/>
                                                <w:left w:val="none" w:sz="0" w:space="0" w:color="auto"/>
                                                <w:bottom w:val="none" w:sz="0" w:space="0" w:color="auto"/>
                                                <w:right w:val="none" w:sz="0" w:space="0" w:color="auto"/>
                                              </w:divBdr>
                                              <w:divsChild>
                                                <w:div w:id="473062013">
                                                  <w:marLeft w:val="0"/>
                                                  <w:marRight w:val="0"/>
                                                  <w:marTop w:val="0"/>
                                                  <w:marBottom w:val="0"/>
                                                  <w:divBdr>
                                                    <w:top w:val="single" w:sz="6" w:space="0" w:color="D2D5D7"/>
                                                    <w:left w:val="single" w:sz="6" w:space="0" w:color="D2D5D7"/>
                                                    <w:bottom w:val="none" w:sz="0" w:space="0" w:color="auto"/>
                                                    <w:right w:val="single" w:sz="6" w:space="0" w:color="D2D5D7"/>
                                                  </w:divBdr>
                                                  <w:divsChild>
                                                    <w:div w:id="1204635056">
                                                      <w:marLeft w:val="0"/>
                                                      <w:marRight w:val="0"/>
                                                      <w:marTop w:val="0"/>
                                                      <w:marBottom w:val="0"/>
                                                      <w:divBdr>
                                                        <w:top w:val="none" w:sz="0" w:space="0" w:color="auto"/>
                                                        <w:left w:val="none" w:sz="0" w:space="0" w:color="auto"/>
                                                        <w:bottom w:val="none" w:sz="0" w:space="0" w:color="auto"/>
                                                        <w:right w:val="none" w:sz="0" w:space="0" w:color="auto"/>
                                                      </w:divBdr>
                                                      <w:divsChild>
                                                        <w:div w:id="1551267413">
                                                          <w:marLeft w:val="0"/>
                                                          <w:marRight w:val="0"/>
                                                          <w:marTop w:val="0"/>
                                                          <w:marBottom w:val="0"/>
                                                          <w:divBdr>
                                                            <w:top w:val="none" w:sz="0" w:space="0" w:color="auto"/>
                                                            <w:left w:val="none" w:sz="0" w:space="0" w:color="auto"/>
                                                            <w:bottom w:val="none" w:sz="0" w:space="0" w:color="auto"/>
                                                            <w:right w:val="none" w:sz="0" w:space="0" w:color="auto"/>
                                                          </w:divBdr>
                                                          <w:divsChild>
                                                            <w:div w:id="339240696">
                                                              <w:marLeft w:val="0"/>
                                                              <w:marRight w:val="0"/>
                                                              <w:marTop w:val="0"/>
                                                              <w:marBottom w:val="0"/>
                                                              <w:divBdr>
                                                                <w:top w:val="none" w:sz="0" w:space="0" w:color="auto"/>
                                                                <w:left w:val="none" w:sz="0" w:space="0" w:color="auto"/>
                                                                <w:bottom w:val="none" w:sz="0" w:space="0" w:color="auto"/>
                                                                <w:right w:val="none" w:sz="0" w:space="0" w:color="auto"/>
                                                              </w:divBdr>
                                                              <w:divsChild>
                                                                <w:div w:id="912084144">
                                                                  <w:marLeft w:val="0"/>
                                                                  <w:marRight w:val="0"/>
                                                                  <w:marTop w:val="0"/>
                                                                  <w:marBottom w:val="0"/>
                                                                  <w:divBdr>
                                                                    <w:top w:val="none" w:sz="0" w:space="0" w:color="auto"/>
                                                                    <w:left w:val="none" w:sz="0" w:space="0" w:color="auto"/>
                                                                    <w:bottom w:val="none" w:sz="0" w:space="0" w:color="auto"/>
                                                                    <w:right w:val="none" w:sz="0" w:space="0" w:color="auto"/>
                                                                  </w:divBdr>
                                                                  <w:divsChild>
                                                                    <w:div w:id="2102678272">
                                                                      <w:marLeft w:val="0"/>
                                                                      <w:marRight w:val="0"/>
                                                                      <w:marTop w:val="0"/>
                                                                      <w:marBottom w:val="0"/>
                                                                      <w:divBdr>
                                                                        <w:top w:val="none" w:sz="0" w:space="0" w:color="auto"/>
                                                                        <w:left w:val="none" w:sz="0" w:space="0" w:color="auto"/>
                                                                        <w:bottom w:val="none" w:sz="0" w:space="0" w:color="auto"/>
                                                                        <w:right w:val="none" w:sz="0" w:space="0" w:color="auto"/>
                                                                      </w:divBdr>
                                                                      <w:divsChild>
                                                                        <w:div w:id="359747279">
                                                                          <w:marLeft w:val="0"/>
                                                                          <w:marRight w:val="0"/>
                                                                          <w:marTop w:val="0"/>
                                                                          <w:marBottom w:val="0"/>
                                                                          <w:divBdr>
                                                                            <w:top w:val="none" w:sz="0" w:space="0" w:color="auto"/>
                                                                            <w:left w:val="none" w:sz="0" w:space="0" w:color="auto"/>
                                                                            <w:bottom w:val="none" w:sz="0" w:space="0" w:color="auto"/>
                                                                            <w:right w:val="none" w:sz="0" w:space="0" w:color="auto"/>
                                                                          </w:divBdr>
                                                                          <w:divsChild>
                                                                            <w:div w:id="913734422">
                                                                              <w:marLeft w:val="0"/>
                                                                              <w:marRight w:val="0"/>
                                                                              <w:marTop w:val="0"/>
                                                                              <w:marBottom w:val="0"/>
                                                                              <w:divBdr>
                                                                                <w:top w:val="none" w:sz="0" w:space="0" w:color="auto"/>
                                                                                <w:left w:val="none" w:sz="0" w:space="0" w:color="auto"/>
                                                                                <w:bottom w:val="none" w:sz="0" w:space="0" w:color="auto"/>
                                                                                <w:right w:val="none" w:sz="0" w:space="0" w:color="auto"/>
                                                                              </w:divBdr>
                                                                              <w:divsChild>
                                                                                <w:div w:id="895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969743">
      <w:bodyDiv w:val="1"/>
      <w:marLeft w:val="0"/>
      <w:marRight w:val="0"/>
      <w:marTop w:val="0"/>
      <w:marBottom w:val="0"/>
      <w:divBdr>
        <w:top w:val="none" w:sz="0" w:space="0" w:color="auto"/>
        <w:left w:val="none" w:sz="0" w:space="0" w:color="auto"/>
        <w:bottom w:val="none" w:sz="0" w:space="0" w:color="auto"/>
        <w:right w:val="none" w:sz="0" w:space="0" w:color="auto"/>
      </w:divBdr>
    </w:div>
    <w:div w:id="1474063711">
      <w:bodyDiv w:val="1"/>
      <w:marLeft w:val="0"/>
      <w:marRight w:val="0"/>
      <w:marTop w:val="0"/>
      <w:marBottom w:val="0"/>
      <w:divBdr>
        <w:top w:val="none" w:sz="0" w:space="0" w:color="auto"/>
        <w:left w:val="none" w:sz="0" w:space="0" w:color="auto"/>
        <w:bottom w:val="none" w:sz="0" w:space="0" w:color="auto"/>
        <w:right w:val="none" w:sz="0" w:space="0" w:color="auto"/>
      </w:divBdr>
      <w:divsChild>
        <w:div w:id="231625196">
          <w:marLeft w:val="0"/>
          <w:marRight w:val="0"/>
          <w:marTop w:val="0"/>
          <w:marBottom w:val="0"/>
          <w:divBdr>
            <w:top w:val="none" w:sz="0" w:space="0" w:color="auto"/>
            <w:left w:val="none" w:sz="0" w:space="0" w:color="auto"/>
            <w:bottom w:val="none" w:sz="0" w:space="0" w:color="auto"/>
            <w:right w:val="none" w:sz="0" w:space="0" w:color="auto"/>
          </w:divBdr>
        </w:div>
      </w:divsChild>
    </w:div>
    <w:div w:id="1712799937">
      <w:bodyDiv w:val="1"/>
      <w:marLeft w:val="0"/>
      <w:marRight w:val="0"/>
      <w:marTop w:val="0"/>
      <w:marBottom w:val="0"/>
      <w:divBdr>
        <w:top w:val="none" w:sz="0" w:space="0" w:color="auto"/>
        <w:left w:val="none" w:sz="0" w:space="0" w:color="auto"/>
        <w:bottom w:val="none" w:sz="0" w:space="0" w:color="auto"/>
        <w:right w:val="none" w:sz="0" w:space="0" w:color="auto"/>
      </w:divBdr>
    </w:div>
    <w:div w:id="1727681945">
      <w:bodyDiv w:val="1"/>
      <w:marLeft w:val="0"/>
      <w:marRight w:val="0"/>
      <w:marTop w:val="0"/>
      <w:marBottom w:val="0"/>
      <w:divBdr>
        <w:top w:val="none" w:sz="0" w:space="0" w:color="auto"/>
        <w:left w:val="none" w:sz="0" w:space="0" w:color="auto"/>
        <w:bottom w:val="none" w:sz="0" w:space="0" w:color="auto"/>
        <w:right w:val="none" w:sz="0" w:space="0" w:color="auto"/>
      </w:divBdr>
      <w:divsChild>
        <w:div w:id="6099939">
          <w:marLeft w:val="0"/>
          <w:marRight w:val="0"/>
          <w:marTop w:val="0"/>
          <w:marBottom w:val="0"/>
          <w:divBdr>
            <w:top w:val="none" w:sz="0" w:space="0" w:color="auto"/>
            <w:left w:val="none" w:sz="0" w:space="0" w:color="auto"/>
            <w:bottom w:val="none" w:sz="0" w:space="0" w:color="auto"/>
            <w:right w:val="none" w:sz="0" w:space="0" w:color="auto"/>
          </w:divBdr>
          <w:divsChild>
            <w:div w:id="318729694">
              <w:marLeft w:val="0"/>
              <w:marRight w:val="0"/>
              <w:marTop w:val="0"/>
              <w:marBottom w:val="0"/>
              <w:divBdr>
                <w:top w:val="none" w:sz="0" w:space="0" w:color="auto"/>
                <w:left w:val="none" w:sz="0" w:space="0" w:color="auto"/>
                <w:bottom w:val="none" w:sz="0" w:space="0" w:color="auto"/>
                <w:right w:val="none" w:sz="0" w:space="0" w:color="auto"/>
              </w:divBdr>
              <w:divsChild>
                <w:div w:id="449209301">
                  <w:marLeft w:val="0"/>
                  <w:marRight w:val="0"/>
                  <w:marTop w:val="0"/>
                  <w:marBottom w:val="0"/>
                  <w:divBdr>
                    <w:top w:val="none" w:sz="0" w:space="0" w:color="auto"/>
                    <w:left w:val="none" w:sz="0" w:space="0" w:color="auto"/>
                    <w:bottom w:val="none" w:sz="0" w:space="0" w:color="auto"/>
                    <w:right w:val="none" w:sz="0" w:space="0" w:color="auto"/>
                  </w:divBdr>
                  <w:divsChild>
                    <w:div w:id="13266499">
                      <w:marLeft w:val="0"/>
                      <w:marRight w:val="0"/>
                      <w:marTop w:val="0"/>
                      <w:marBottom w:val="0"/>
                      <w:divBdr>
                        <w:top w:val="none" w:sz="0" w:space="0" w:color="auto"/>
                        <w:left w:val="none" w:sz="0" w:space="0" w:color="auto"/>
                        <w:bottom w:val="none" w:sz="0" w:space="0" w:color="auto"/>
                        <w:right w:val="none" w:sz="0" w:space="0" w:color="auto"/>
                      </w:divBdr>
                      <w:divsChild>
                        <w:div w:id="234973501">
                          <w:marLeft w:val="0"/>
                          <w:marRight w:val="0"/>
                          <w:marTop w:val="0"/>
                          <w:marBottom w:val="0"/>
                          <w:divBdr>
                            <w:top w:val="none" w:sz="0" w:space="0" w:color="auto"/>
                            <w:left w:val="none" w:sz="0" w:space="0" w:color="auto"/>
                            <w:bottom w:val="none" w:sz="0" w:space="0" w:color="auto"/>
                            <w:right w:val="none" w:sz="0" w:space="0" w:color="auto"/>
                          </w:divBdr>
                          <w:divsChild>
                            <w:div w:id="16268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254876">
      <w:bodyDiv w:val="1"/>
      <w:marLeft w:val="0"/>
      <w:marRight w:val="0"/>
      <w:marTop w:val="0"/>
      <w:marBottom w:val="0"/>
      <w:divBdr>
        <w:top w:val="none" w:sz="0" w:space="0" w:color="auto"/>
        <w:left w:val="none" w:sz="0" w:space="0" w:color="auto"/>
        <w:bottom w:val="none" w:sz="0" w:space="0" w:color="auto"/>
        <w:right w:val="none" w:sz="0" w:space="0" w:color="auto"/>
      </w:divBdr>
    </w:div>
    <w:div w:id="1959531189">
      <w:bodyDiv w:val="1"/>
      <w:marLeft w:val="0"/>
      <w:marRight w:val="0"/>
      <w:marTop w:val="0"/>
      <w:marBottom w:val="0"/>
      <w:divBdr>
        <w:top w:val="none" w:sz="0" w:space="0" w:color="auto"/>
        <w:left w:val="none" w:sz="0" w:space="0" w:color="auto"/>
        <w:bottom w:val="none" w:sz="0" w:space="0" w:color="auto"/>
        <w:right w:val="none" w:sz="0" w:space="0" w:color="auto"/>
      </w:divBdr>
    </w:div>
    <w:div w:id="2021394863">
      <w:bodyDiv w:val="1"/>
      <w:marLeft w:val="0"/>
      <w:marRight w:val="0"/>
      <w:marTop w:val="0"/>
      <w:marBottom w:val="0"/>
      <w:divBdr>
        <w:top w:val="none" w:sz="0" w:space="0" w:color="auto"/>
        <w:left w:val="none" w:sz="0" w:space="0" w:color="auto"/>
        <w:bottom w:val="none" w:sz="0" w:space="0" w:color="auto"/>
        <w:right w:val="none" w:sz="0" w:space="0" w:color="auto"/>
      </w:divBdr>
      <w:divsChild>
        <w:div w:id="1391462420">
          <w:marLeft w:val="0"/>
          <w:marRight w:val="0"/>
          <w:marTop w:val="0"/>
          <w:marBottom w:val="0"/>
          <w:divBdr>
            <w:top w:val="none" w:sz="0" w:space="0" w:color="auto"/>
            <w:left w:val="none" w:sz="0" w:space="0" w:color="auto"/>
            <w:bottom w:val="none" w:sz="0" w:space="0" w:color="auto"/>
            <w:right w:val="none" w:sz="0" w:space="0" w:color="auto"/>
          </w:divBdr>
          <w:divsChild>
            <w:div w:id="583035523">
              <w:marLeft w:val="0"/>
              <w:marRight w:val="0"/>
              <w:marTop w:val="0"/>
              <w:marBottom w:val="0"/>
              <w:divBdr>
                <w:top w:val="none" w:sz="0" w:space="0" w:color="auto"/>
                <w:left w:val="none" w:sz="0" w:space="0" w:color="auto"/>
                <w:bottom w:val="none" w:sz="0" w:space="0" w:color="auto"/>
                <w:right w:val="none" w:sz="0" w:space="0" w:color="auto"/>
              </w:divBdr>
              <w:divsChild>
                <w:div w:id="133762797">
                  <w:marLeft w:val="0"/>
                  <w:marRight w:val="0"/>
                  <w:marTop w:val="0"/>
                  <w:marBottom w:val="0"/>
                  <w:divBdr>
                    <w:top w:val="none" w:sz="0" w:space="0" w:color="auto"/>
                    <w:left w:val="none" w:sz="0" w:space="0" w:color="auto"/>
                    <w:bottom w:val="none" w:sz="0" w:space="0" w:color="auto"/>
                    <w:right w:val="none" w:sz="0" w:space="0" w:color="auto"/>
                  </w:divBdr>
                  <w:divsChild>
                    <w:div w:id="553548325">
                      <w:marLeft w:val="0"/>
                      <w:marRight w:val="0"/>
                      <w:marTop w:val="0"/>
                      <w:marBottom w:val="0"/>
                      <w:divBdr>
                        <w:top w:val="none" w:sz="0" w:space="0" w:color="auto"/>
                        <w:left w:val="none" w:sz="0" w:space="0" w:color="auto"/>
                        <w:bottom w:val="none" w:sz="0" w:space="0" w:color="auto"/>
                        <w:right w:val="none" w:sz="0" w:space="0" w:color="auto"/>
                      </w:divBdr>
                      <w:divsChild>
                        <w:div w:id="1948808107">
                          <w:marLeft w:val="0"/>
                          <w:marRight w:val="0"/>
                          <w:marTop w:val="0"/>
                          <w:marBottom w:val="0"/>
                          <w:divBdr>
                            <w:top w:val="none" w:sz="0" w:space="0" w:color="auto"/>
                            <w:left w:val="none" w:sz="0" w:space="0" w:color="auto"/>
                            <w:bottom w:val="none" w:sz="0" w:space="0" w:color="auto"/>
                            <w:right w:val="none" w:sz="0" w:space="0" w:color="auto"/>
                          </w:divBdr>
                          <w:divsChild>
                            <w:div w:id="1964529887">
                              <w:marLeft w:val="0"/>
                              <w:marRight w:val="0"/>
                              <w:marTop w:val="0"/>
                              <w:marBottom w:val="0"/>
                              <w:divBdr>
                                <w:top w:val="none" w:sz="0" w:space="0" w:color="auto"/>
                                <w:left w:val="none" w:sz="0" w:space="0" w:color="auto"/>
                                <w:bottom w:val="none" w:sz="0" w:space="0" w:color="auto"/>
                                <w:right w:val="none" w:sz="0" w:space="0" w:color="auto"/>
                              </w:divBdr>
                              <w:divsChild>
                                <w:div w:id="1688286181">
                                  <w:marLeft w:val="0"/>
                                  <w:marRight w:val="0"/>
                                  <w:marTop w:val="0"/>
                                  <w:marBottom w:val="0"/>
                                  <w:divBdr>
                                    <w:top w:val="none" w:sz="0" w:space="0" w:color="auto"/>
                                    <w:left w:val="none" w:sz="0" w:space="0" w:color="auto"/>
                                    <w:bottom w:val="none" w:sz="0" w:space="0" w:color="auto"/>
                                    <w:right w:val="none" w:sz="0" w:space="0" w:color="auto"/>
                                  </w:divBdr>
                                  <w:divsChild>
                                    <w:div w:id="1761870931">
                                      <w:marLeft w:val="0"/>
                                      <w:marRight w:val="0"/>
                                      <w:marTop w:val="0"/>
                                      <w:marBottom w:val="0"/>
                                      <w:divBdr>
                                        <w:top w:val="none" w:sz="0" w:space="0" w:color="auto"/>
                                        <w:left w:val="none" w:sz="0" w:space="0" w:color="auto"/>
                                        <w:bottom w:val="none" w:sz="0" w:space="0" w:color="auto"/>
                                        <w:right w:val="none" w:sz="0" w:space="0" w:color="auto"/>
                                      </w:divBdr>
                                      <w:divsChild>
                                        <w:div w:id="1216114205">
                                          <w:marLeft w:val="0"/>
                                          <w:marRight w:val="0"/>
                                          <w:marTop w:val="0"/>
                                          <w:marBottom w:val="0"/>
                                          <w:divBdr>
                                            <w:top w:val="none" w:sz="0" w:space="0" w:color="auto"/>
                                            <w:left w:val="none" w:sz="0" w:space="0" w:color="auto"/>
                                            <w:bottom w:val="none" w:sz="0" w:space="0" w:color="auto"/>
                                            <w:right w:val="none" w:sz="0" w:space="0" w:color="auto"/>
                                          </w:divBdr>
                                          <w:divsChild>
                                            <w:div w:id="14887998">
                                              <w:marLeft w:val="0"/>
                                              <w:marRight w:val="0"/>
                                              <w:marTop w:val="0"/>
                                              <w:marBottom w:val="0"/>
                                              <w:divBdr>
                                                <w:top w:val="none" w:sz="0" w:space="0" w:color="auto"/>
                                                <w:left w:val="none" w:sz="0" w:space="0" w:color="auto"/>
                                                <w:bottom w:val="none" w:sz="0" w:space="0" w:color="auto"/>
                                                <w:right w:val="none" w:sz="0" w:space="0" w:color="auto"/>
                                              </w:divBdr>
                                              <w:divsChild>
                                                <w:div w:id="170991721">
                                                  <w:marLeft w:val="0"/>
                                                  <w:marRight w:val="0"/>
                                                  <w:marTop w:val="0"/>
                                                  <w:marBottom w:val="0"/>
                                                  <w:divBdr>
                                                    <w:top w:val="single" w:sz="6" w:space="0" w:color="D2D5D7"/>
                                                    <w:left w:val="single" w:sz="6" w:space="0" w:color="D2D5D7"/>
                                                    <w:bottom w:val="none" w:sz="0" w:space="0" w:color="auto"/>
                                                    <w:right w:val="single" w:sz="6" w:space="0" w:color="D2D5D7"/>
                                                  </w:divBdr>
                                                  <w:divsChild>
                                                    <w:div w:id="230895136">
                                                      <w:marLeft w:val="0"/>
                                                      <w:marRight w:val="0"/>
                                                      <w:marTop w:val="0"/>
                                                      <w:marBottom w:val="0"/>
                                                      <w:divBdr>
                                                        <w:top w:val="none" w:sz="0" w:space="0" w:color="auto"/>
                                                        <w:left w:val="none" w:sz="0" w:space="0" w:color="auto"/>
                                                        <w:bottom w:val="none" w:sz="0" w:space="0" w:color="auto"/>
                                                        <w:right w:val="none" w:sz="0" w:space="0" w:color="auto"/>
                                                      </w:divBdr>
                                                      <w:divsChild>
                                                        <w:div w:id="465197423">
                                                          <w:marLeft w:val="0"/>
                                                          <w:marRight w:val="0"/>
                                                          <w:marTop w:val="0"/>
                                                          <w:marBottom w:val="0"/>
                                                          <w:divBdr>
                                                            <w:top w:val="none" w:sz="0" w:space="0" w:color="auto"/>
                                                            <w:left w:val="none" w:sz="0" w:space="0" w:color="auto"/>
                                                            <w:bottom w:val="none" w:sz="0" w:space="0" w:color="auto"/>
                                                            <w:right w:val="none" w:sz="0" w:space="0" w:color="auto"/>
                                                          </w:divBdr>
                                                          <w:divsChild>
                                                            <w:div w:id="994070241">
                                                              <w:marLeft w:val="0"/>
                                                              <w:marRight w:val="0"/>
                                                              <w:marTop w:val="0"/>
                                                              <w:marBottom w:val="0"/>
                                                              <w:divBdr>
                                                                <w:top w:val="none" w:sz="0" w:space="0" w:color="auto"/>
                                                                <w:left w:val="none" w:sz="0" w:space="0" w:color="auto"/>
                                                                <w:bottom w:val="none" w:sz="0" w:space="0" w:color="auto"/>
                                                                <w:right w:val="none" w:sz="0" w:space="0" w:color="auto"/>
                                                              </w:divBdr>
                                                              <w:divsChild>
                                                                <w:div w:id="344599003">
                                                                  <w:marLeft w:val="0"/>
                                                                  <w:marRight w:val="0"/>
                                                                  <w:marTop w:val="0"/>
                                                                  <w:marBottom w:val="0"/>
                                                                  <w:divBdr>
                                                                    <w:top w:val="none" w:sz="0" w:space="0" w:color="auto"/>
                                                                    <w:left w:val="none" w:sz="0" w:space="0" w:color="auto"/>
                                                                    <w:bottom w:val="none" w:sz="0" w:space="0" w:color="auto"/>
                                                                    <w:right w:val="none" w:sz="0" w:space="0" w:color="auto"/>
                                                                  </w:divBdr>
                                                                  <w:divsChild>
                                                                    <w:div w:id="1144195527">
                                                                      <w:marLeft w:val="0"/>
                                                                      <w:marRight w:val="0"/>
                                                                      <w:marTop w:val="0"/>
                                                                      <w:marBottom w:val="0"/>
                                                                      <w:divBdr>
                                                                        <w:top w:val="none" w:sz="0" w:space="0" w:color="auto"/>
                                                                        <w:left w:val="none" w:sz="0" w:space="0" w:color="auto"/>
                                                                        <w:bottom w:val="none" w:sz="0" w:space="0" w:color="auto"/>
                                                                        <w:right w:val="none" w:sz="0" w:space="0" w:color="auto"/>
                                                                      </w:divBdr>
                                                                      <w:divsChild>
                                                                        <w:div w:id="327947834">
                                                                          <w:marLeft w:val="0"/>
                                                                          <w:marRight w:val="0"/>
                                                                          <w:marTop w:val="0"/>
                                                                          <w:marBottom w:val="0"/>
                                                                          <w:divBdr>
                                                                            <w:top w:val="none" w:sz="0" w:space="0" w:color="auto"/>
                                                                            <w:left w:val="none" w:sz="0" w:space="0" w:color="auto"/>
                                                                            <w:bottom w:val="none" w:sz="0" w:space="0" w:color="auto"/>
                                                                            <w:right w:val="none" w:sz="0" w:space="0" w:color="auto"/>
                                                                          </w:divBdr>
                                                                          <w:divsChild>
                                                                            <w:div w:id="1225870025">
                                                                              <w:marLeft w:val="0"/>
                                                                              <w:marRight w:val="0"/>
                                                                              <w:marTop w:val="0"/>
                                                                              <w:marBottom w:val="0"/>
                                                                              <w:divBdr>
                                                                                <w:top w:val="none" w:sz="0" w:space="0" w:color="auto"/>
                                                                                <w:left w:val="none" w:sz="0" w:space="0" w:color="auto"/>
                                                                                <w:bottom w:val="none" w:sz="0" w:space="0" w:color="auto"/>
                                                                                <w:right w:val="none" w:sz="0" w:space="0" w:color="auto"/>
                                                                              </w:divBdr>
                                                                              <w:divsChild>
                                                                                <w:div w:id="5268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817668">
      <w:bodyDiv w:val="1"/>
      <w:marLeft w:val="0"/>
      <w:marRight w:val="0"/>
      <w:marTop w:val="0"/>
      <w:marBottom w:val="0"/>
      <w:divBdr>
        <w:top w:val="none" w:sz="0" w:space="0" w:color="auto"/>
        <w:left w:val="none" w:sz="0" w:space="0" w:color="auto"/>
        <w:bottom w:val="none" w:sz="0" w:space="0" w:color="auto"/>
        <w:right w:val="none" w:sz="0" w:space="0" w:color="auto"/>
      </w:divBdr>
    </w:div>
    <w:div w:id="205927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sarah.marsdenl@changing-lives.org.uk" TargetMode="External"/><Relationship Id="rId26" Type="http://schemas.openxmlformats.org/officeDocument/2006/relationships/hyperlink" Target="mailto:ruth.skillern@changinglives.cjsm.net" TargetMode="External"/><Relationship Id="rId21" Type="http://schemas.openxmlformats.org/officeDocument/2006/relationships/hyperlink" Target="mailto:charlotte.liddell@changinglives.cjsm.ne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ruth.skillern@changing-lives.org.uk" TargetMode="External"/><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charlotte.liddell@changing-lives.org.uk" TargetMode="External"/><Relationship Id="rId29" Type="http://schemas.openxmlformats.org/officeDocument/2006/relationships/hyperlink" Target="mailto:stephanie.saterlay@changing-live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harlotte.turner@changinglives.cjsm.net" TargetMode="External"/><Relationship Id="rId32" Type="http://schemas.openxmlformats.org/officeDocument/2006/relationships/hyperlink" Target="mailto:ruth.skillern@changing-lives.cjsm.ne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charlotte.turner@changing-lives.org.uk" TargetMode="External"/><Relationship Id="rId28" Type="http://schemas.openxmlformats.org/officeDocument/2006/relationships/hyperlink" Target="mailto:debbie.collins@changinglives.cjsm.ne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arah.marsden@changinglives.cjsm.net" TargetMode="External"/><Relationship Id="rId31" Type="http://schemas.openxmlformats.org/officeDocument/2006/relationships/hyperlink" Target="mailto:ruth.skillern@changing-live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sarah.mcsweeney@changing-lives.org.uk" TargetMode="External"/><Relationship Id="rId27" Type="http://schemas.openxmlformats.org/officeDocument/2006/relationships/hyperlink" Target="mailto:debbie.collins@changing-lives.org.uk" TargetMode="External"/><Relationship Id="rId30" Type="http://schemas.openxmlformats.org/officeDocument/2006/relationships/hyperlink" Target="mailto:stephanie.saterlay@changinglives.cjsm.net"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6.png@01D1BB20.A3DB9780"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CB60BE28A0324386BD3A1507E7874D" ma:contentTypeVersion="14" ma:contentTypeDescription="Create a new document." ma:contentTypeScope="" ma:versionID="130766da2cfe3a321b2c65aab1368688">
  <xsd:schema xmlns:xsd="http://www.w3.org/2001/XMLSchema" xmlns:xs="http://www.w3.org/2001/XMLSchema" xmlns:p="http://schemas.microsoft.com/office/2006/metadata/properties" xmlns:ns2="50120406-d153-48a7-b173-b59bd01c8dde" xmlns:ns3="c989b031-2ce6-4331-92db-6b6b4fc35f6f" targetNamespace="http://schemas.microsoft.com/office/2006/metadata/properties" ma:root="true" ma:fieldsID="4bfffde4cc08c633b549b832f62b3e65" ns2:_="" ns3:_="">
    <xsd:import namespace="50120406-d153-48a7-b173-b59bd01c8dde"/>
    <xsd:import namespace="c989b031-2ce6-4331-92db-6b6b4fc35f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0406-d153-48a7-b173-b59bd01c8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a0b30a-0f59-4595-a0b2-18761ab56f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89b031-2ce6-4331-92db-6b6b4fc35f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5df7c7-eb80-42c2-a339-64dc364d2fbb}" ma:internalName="TaxCatchAll" ma:showField="CatchAllData" ma:web="c989b031-2ce6-4331-92db-6b6b4fc35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989b031-2ce6-4331-92db-6b6b4fc35f6f" xsi:nil="true"/>
    <lcf76f155ced4ddcb4097134ff3c332f xmlns="50120406-d153-48a7-b173-b59bd01c8dd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ED026-6015-44ED-8AAE-ECC0F1DD4EE1}">
  <ds:schemaRefs>
    <ds:schemaRef ds:uri="http://schemas.openxmlformats.org/officeDocument/2006/bibliography"/>
  </ds:schemaRefs>
</ds:datastoreItem>
</file>

<file path=customXml/itemProps2.xml><?xml version="1.0" encoding="utf-8"?>
<ds:datastoreItem xmlns:ds="http://schemas.openxmlformats.org/officeDocument/2006/customXml" ds:itemID="{BE7394E9-C935-4BCB-82AC-CF6D4D79E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0406-d153-48a7-b173-b59bd01c8dde"/>
    <ds:schemaRef ds:uri="c989b031-2ce6-4331-92db-6b6b4fc35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1F3FA-CF81-4851-8141-D0AF2AF9A9B8}">
  <ds:schemaRefs>
    <ds:schemaRef ds:uri="http://schemas.microsoft.com/office/2006/metadata/properties"/>
    <ds:schemaRef ds:uri="http://schemas.microsoft.com/office/infopath/2007/PartnerControls"/>
    <ds:schemaRef ds:uri="c989b031-2ce6-4331-92db-6b6b4fc35f6f"/>
    <ds:schemaRef ds:uri="50120406-d153-48a7-b173-b59bd01c8dde"/>
  </ds:schemaRefs>
</ds:datastoreItem>
</file>

<file path=customXml/itemProps4.xml><?xml version="1.0" encoding="utf-8"?>
<ds:datastoreItem xmlns:ds="http://schemas.openxmlformats.org/officeDocument/2006/customXml" ds:itemID="{0E5E597D-2FCD-4F61-A442-9FB79F271D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Mazur-Schmitt</dc:creator>
  <cp:lastModifiedBy>Julia Johnson</cp:lastModifiedBy>
  <cp:revision>36</cp:revision>
  <cp:lastPrinted>2022-02-28T10:20:00Z</cp:lastPrinted>
  <dcterms:created xsi:type="dcterms:W3CDTF">2022-02-18T10:09:00Z</dcterms:created>
  <dcterms:modified xsi:type="dcterms:W3CDTF">2022-10-10T11:01:00Z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0x01010018CB60BE28A0324386BD3A1507E7874D</vt:lpwstr>
  </property>
  <property fmtid="{D5CDD505-2E9C-101B-9397-08002B2CF9AE}" pid="3" name="MediaServiceImageTags">
    <vt:lpwstr/>
  </property>
</Properties>
</file>